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5"/>
        <w:tblW w:w="8306"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14:paraId="0FC7D42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8306" w:type="dxa"/>
            <w:tcBorders>
              <w:top w:val="nil"/>
              <w:bottom w:val="nil"/>
            </w:tcBorders>
            <w:noWrap w:val="0"/>
            <w:vAlign w:val="top"/>
          </w:tcPr>
          <w:tbl>
            <w:tblPr>
              <w:tblStyle w:val="35"/>
              <w:tblW w:w="8306"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14:paraId="72CB8F6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8306" w:type="dxa"/>
                  <w:tcBorders>
                    <w:top w:val="nil"/>
                    <w:bottom w:val="nil"/>
                  </w:tcBorders>
                  <w:noWrap w:val="0"/>
                  <w:vAlign w:val="top"/>
                </w:tcPr>
                <w:p w14:paraId="0DABF153">
                  <w:pPr>
                    <w:widowControl w:val="0"/>
                    <w:kinsoku w:val="0"/>
                    <w:autoSpaceDE w:val="0"/>
                    <w:autoSpaceDN w:val="0"/>
                    <w:adjustRightInd w:val="0"/>
                    <w:snapToGrid w:val="0"/>
                    <w:spacing w:line="240" w:lineRule="auto"/>
                    <w:ind w:firstLine="0" w:firstLineChars="0"/>
                    <w:jc w:val="center"/>
                    <w:textAlignment w:val="baseline"/>
                    <w:rPr>
                      <w:rFonts w:hint="default" w:ascii="Times New Roman" w:hAnsi="Times New Roman" w:eastAsia="黑体" w:cs="Times New Roman"/>
                      <w:b/>
                      <w:snapToGrid w:val="0"/>
                      <w:color w:val="000000"/>
                      <w:kern w:val="0"/>
                      <w:sz w:val="36"/>
                      <w:szCs w:val="36"/>
                    </w:rPr>
                  </w:pPr>
                  <w:bookmarkStart w:id="0" w:name="_Hlk111324380"/>
                  <w:bookmarkEnd w:id="0"/>
                  <w:bookmarkStart w:id="1" w:name="_Toc12593"/>
                  <w:bookmarkStart w:id="2" w:name="_Toc115449074"/>
                  <w:bookmarkStart w:id="3" w:name="_Toc19919"/>
                  <w:bookmarkStart w:id="4" w:name="_Toc19359"/>
                  <w:bookmarkStart w:id="5" w:name="_Toc115449076"/>
                  <w:bookmarkStart w:id="122" w:name="_GoBack"/>
                  <w:bookmarkEnd w:id="122"/>
                  <w:r>
                    <w:rPr>
                      <w:rFonts w:hint="default" w:ascii="Times New Roman" w:hAnsi="Times New Roman" w:eastAsia="黑体" w:cs="Times New Roman"/>
                      <w:b/>
                      <w:snapToGrid w:val="0"/>
                      <w:color w:val="000000"/>
                      <w:kern w:val="0"/>
                      <w:sz w:val="36"/>
                      <w:szCs w:val="36"/>
                    </w:rPr>
                    <w:drawing>
                      <wp:inline distT="0" distB="0" distL="114300" distR="114300">
                        <wp:extent cx="1114425" cy="1066800"/>
                        <wp:effectExtent l="0" t="0" r="317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
                                <a:stretch>
                                  <a:fillRect/>
                                </a:stretch>
                              </pic:blipFill>
                              <pic:spPr>
                                <a:xfrm>
                                  <a:off x="0" y="0"/>
                                  <a:ext cx="1114425" cy="1066800"/>
                                </a:xfrm>
                                <a:prstGeom prst="rect">
                                  <a:avLst/>
                                </a:prstGeom>
                                <a:noFill/>
                                <a:ln>
                                  <a:noFill/>
                                </a:ln>
                              </pic:spPr>
                            </pic:pic>
                          </a:graphicData>
                        </a:graphic>
                      </wp:inline>
                    </w:drawing>
                  </w:r>
                </w:p>
              </w:tc>
            </w:tr>
          </w:tbl>
          <w:tbl>
            <w:tblPr>
              <w:tblStyle w:val="34"/>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14:paraId="472FEA3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8306" w:type="dxa"/>
                  <w:tcBorders>
                    <w:top w:val="nil"/>
                    <w:bottom w:val="single" w:color="auto" w:sz="4" w:space="0"/>
                  </w:tcBorders>
                  <w:noWrap w:val="0"/>
                  <w:tcFitText/>
                  <w:vAlign w:val="top"/>
                </w:tcPr>
                <w:p w14:paraId="3163F178">
                  <w:pPr>
                    <w:widowControl w:val="0"/>
                    <w:kinsoku w:val="0"/>
                    <w:autoSpaceDE w:val="0"/>
                    <w:autoSpaceDN w:val="0"/>
                    <w:adjustRightInd w:val="0"/>
                    <w:snapToGrid w:val="0"/>
                    <w:spacing w:line="240" w:lineRule="auto"/>
                    <w:ind w:firstLine="0" w:firstLineChars="0"/>
                    <w:jc w:val="center"/>
                    <w:textAlignment w:val="baseline"/>
                    <w:rPr>
                      <w:rFonts w:hint="default" w:ascii="Times New Roman" w:hAnsi="Times New Roman" w:eastAsia="黑体" w:cs="Times New Roman"/>
                      <w:b/>
                      <w:snapToGrid w:val="0"/>
                      <w:color w:val="000000"/>
                      <w:kern w:val="0"/>
                      <w:sz w:val="36"/>
                      <w:szCs w:val="36"/>
                    </w:rPr>
                  </w:pPr>
                  <w:r>
                    <w:rPr>
                      <w:rFonts w:hint="default" w:ascii="Times New Roman" w:hAnsi="Times New Roman" w:eastAsia="黑体" w:cs="Times New Roman"/>
                      <w:b/>
                      <w:snapToGrid w:val="0"/>
                      <w:color w:val="000000"/>
                      <w:spacing w:val="94"/>
                      <w:kern w:val="0"/>
                      <w:sz w:val="36"/>
                      <w:szCs w:val="36"/>
                    </w:rPr>
                    <w:t>第一次全国自然灾害综合风险普</w:t>
                  </w:r>
                  <w:r>
                    <w:rPr>
                      <w:rFonts w:hint="default" w:ascii="Times New Roman" w:hAnsi="Times New Roman" w:eastAsia="黑体" w:cs="Times New Roman"/>
                      <w:b/>
                      <w:snapToGrid w:val="0"/>
                      <w:color w:val="000000"/>
                      <w:spacing w:val="8"/>
                      <w:kern w:val="0"/>
                      <w:sz w:val="36"/>
                      <w:szCs w:val="36"/>
                    </w:rPr>
                    <w:t>查</w:t>
                  </w:r>
                </w:p>
              </w:tc>
            </w:tr>
          </w:tbl>
          <w:tbl>
            <w:tblPr>
              <w:tblStyle w:val="35"/>
              <w:tblW w:w="8306"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14:paraId="64556F4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jc w:val="center"/>
              </w:trPr>
              <w:tc>
                <w:tcPr>
                  <w:tcW w:w="8306" w:type="dxa"/>
                  <w:tcBorders>
                    <w:bottom w:val="nil"/>
                  </w:tcBorders>
                  <w:noWrap w:val="0"/>
                  <w:vAlign w:val="top"/>
                </w:tcPr>
                <w:p w14:paraId="280FF909">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4B924CDD">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7D71A2EE">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2DB23666">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2A2A860E">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066C0A79">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45D86BA4">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19ECD22B">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161AA88D">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79E00A36">
                  <w:pPr>
                    <w:widowControl w:val="0"/>
                    <w:kinsoku w:val="0"/>
                    <w:autoSpaceDE w:val="0"/>
                    <w:autoSpaceDN w:val="0"/>
                    <w:adjustRightInd w:val="0"/>
                    <w:snapToGrid w:val="0"/>
                    <w:spacing w:line="240" w:lineRule="auto"/>
                    <w:ind w:firstLine="0" w:firstLineChars="0"/>
                    <w:jc w:val="center"/>
                    <w:textAlignment w:val="baseline"/>
                    <w:rPr>
                      <w:rFonts w:hint="default" w:ascii="Times New Roman" w:hAnsi="Times New Roman" w:eastAsia="黑体" w:cs="Times New Roman"/>
                      <w:b/>
                      <w:bCs/>
                      <w:snapToGrid w:val="0"/>
                      <w:color w:val="000000"/>
                      <w:kern w:val="0"/>
                      <w:sz w:val="52"/>
                      <w:szCs w:val="52"/>
                      <w:lang w:val="en-US" w:eastAsia="zh-CN"/>
                    </w:rPr>
                  </w:pPr>
                  <w:r>
                    <w:rPr>
                      <w:rFonts w:hint="eastAsia" w:ascii="Times New Roman" w:hAnsi="Times New Roman" w:eastAsia="黑体" w:cs="Times New Roman"/>
                      <w:b/>
                      <w:bCs/>
                      <w:snapToGrid w:val="0"/>
                      <w:color w:val="000000"/>
                      <w:kern w:val="0"/>
                      <w:sz w:val="52"/>
                      <w:szCs w:val="52"/>
                      <w:lang w:val="en-US" w:eastAsia="zh-CN"/>
                    </w:rPr>
                    <w:t>四川省</w:t>
                  </w:r>
                  <w:r>
                    <w:rPr>
                      <w:rFonts w:hint="eastAsia" w:ascii="Times New Roman" w:hAnsi="Times New Roman" w:eastAsia="黑体" w:cs="Times New Roman"/>
                      <w:b/>
                      <w:bCs/>
                      <w:snapToGrid w:val="0"/>
                      <w:color w:val="000000"/>
                      <w:kern w:val="0"/>
                      <w:sz w:val="52"/>
                      <w:szCs w:val="52"/>
                      <w:highlight w:val="green"/>
                      <w:lang w:val="en-US" w:eastAsia="zh-CN"/>
                    </w:rPr>
                    <w:t>眉山市青神县</w:t>
                  </w:r>
                </w:p>
                <w:p w14:paraId="217D08CC">
                  <w:pPr>
                    <w:widowControl w:val="0"/>
                    <w:kinsoku w:val="0"/>
                    <w:autoSpaceDE w:val="0"/>
                    <w:autoSpaceDN w:val="0"/>
                    <w:adjustRightInd w:val="0"/>
                    <w:snapToGrid w:val="0"/>
                    <w:spacing w:line="240" w:lineRule="auto"/>
                    <w:ind w:firstLine="0" w:firstLineChars="0"/>
                    <w:jc w:val="center"/>
                    <w:textAlignment w:val="baseline"/>
                    <w:rPr>
                      <w:rFonts w:hint="default" w:ascii="Times New Roman" w:hAnsi="Times New Roman" w:eastAsia="黑体" w:cs="Times New Roman"/>
                      <w:b/>
                      <w:bCs/>
                      <w:snapToGrid w:val="0"/>
                      <w:color w:val="000000"/>
                      <w:kern w:val="0"/>
                      <w:sz w:val="52"/>
                      <w:szCs w:val="52"/>
                    </w:rPr>
                  </w:pPr>
                  <w:r>
                    <w:rPr>
                      <w:rFonts w:hint="default" w:ascii="Times New Roman" w:hAnsi="Times New Roman" w:eastAsia="黑体" w:cs="Times New Roman"/>
                      <w:b/>
                      <w:bCs/>
                      <w:snapToGrid w:val="0"/>
                      <w:color w:val="000000"/>
                      <w:kern w:val="0"/>
                      <w:sz w:val="52"/>
                      <w:szCs w:val="52"/>
                    </w:rPr>
                    <w:t>自然灾害综合风险评估与区划</w:t>
                  </w:r>
                </w:p>
                <w:p w14:paraId="69D5FD9A">
                  <w:pPr>
                    <w:widowControl w:val="0"/>
                    <w:kinsoku w:val="0"/>
                    <w:autoSpaceDE w:val="0"/>
                    <w:autoSpaceDN w:val="0"/>
                    <w:adjustRightInd w:val="0"/>
                    <w:snapToGrid w:val="0"/>
                    <w:spacing w:line="240" w:lineRule="auto"/>
                    <w:ind w:firstLine="0" w:firstLineChars="0"/>
                    <w:jc w:val="center"/>
                    <w:textAlignment w:val="baseline"/>
                    <w:rPr>
                      <w:rFonts w:hint="eastAsia" w:eastAsia="黑体" w:cs="Times New Roman"/>
                      <w:b/>
                      <w:bCs/>
                      <w:snapToGrid w:val="0"/>
                      <w:color w:val="000000"/>
                      <w:kern w:val="0"/>
                      <w:sz w:val="52"/>
                      <w:szCs w:val="52"/>
                      <w:lang w:val="en-US" w:eastAsia="zh-CN"/>
                    </w:rPr>
                  </w:pPr>
                  <w:r>
                    <w:rPr>
                      <w:rFonts w:hint="eastAsia" w:eastAsia="黑体" w:cs="Times New Roman"/>
                      <w:b/>
                      <w:bCs/>
                      <w:snapToGrid w:val="0"/>
                      <w:color w:val="000000"/>
                      <w:kern w:val="0"/>
                      <w:sz w:val="52"/>
                      <w:szCs w:val="52"/>
                      <w:lang w:val="en-US" w:eastAsia="zh-CN"/>
                    </w:rPr>
                    <w:t>减灾能力评估</w:t>
                  </w:r>
                </w:p>
                <w:p w14:paraId="1D2762B3">
                  <w:pPr>
                    <w:widowControl w:val="0"/>
                    <w:kinsoku w:val="0"/>
                    <w:autoSpaceDE w:val="0"/>
                    <w:autoSpaceDN w:val="0"/>
                    <w:adjustRightInd w:val="0"/>
                    <w:snapToGrid w:val="0"/>
                    <w:spacing w:line="240" w:lineRule="auto"/>
                    <w:ind w:firstLine="0" w:firstLineChars="0"/>
                    <w:jc w:val="center"/>
                    <w:textAlignment w:val="baseline"/>
                    <w:rPr>
                      <w:rFonts w:hint="default" w:ascii="Times New Roman" w:hAnsi="Times New Roman" w:eastAsia="黑体" w:cs="Times New Roman"/>
                      <w:b/>
                      <w:bCs/>
                      <w:snapToGrid w:val="0"/>
                      <w:color w:val="000000"/>
                      <w:kern w:val="0"/>
                      <w:sz w:val="52"/>
                      <w:szCs w:val="52"/>
                    </w:rPr>
                  </w:pPr>
                  <w:r>
                    <w:rPr>
                      <w:rFonts w:hint="eastAsia" w:eastAsia="黑体" w:cs="Times New Roman"/>
                      <w:b/>
                      <w:bCs/>
                      <w:snapToGrid w:val="0"/>
                      <w:color w:val="000000"/>
                      <w:kern w:val="0"/>
                      <w:sz w:val="52"/>
                      <w:szCs w:val="52"/>
                      <w:lang w:val="en-US" w:eastAsia="zh-CN"/>
                    </w:rPr>
                    <w:t>技术</w:t>
                  </w:r>
                  <w:r>
                    <w:rPr>
                      <w:rFonts w:hint="default" w:ascii="Times New Roman" w:hAnsi="Times New Roman" w:eastAsia="黑体" w:cs="Times New Roman"/>
                      <w:b/>
                      <w:bCs/>
                      <w:snapToGrid w:val="0"/>
                      <w:color w:val="000000"/>
                      <w:kern w:val="0"/>
                      <w:sz w:val="52"/>
                      <w:szCs w:val="52"/>
                    </w:rPr>
                    <w:t>报告</w:t>
                  </w:r>
                </w:p>
                <w:p w14:paraId="412E91E3">
                  <w:pPr>
                    <w:widowControl w:val="0"/>
                    <w:kinsoku w:val="0"/>
                    <w:autoSpaceDE w:val="0"/>
                    <w:autoSpaceDN w:val="0"/>
                    <w:adjustRightInd w:val="0"/>
                    <w:snapToGrid w:val="0"/>
                    <w:spacing w:line="240" w:lineRule="auto"/>
                    <w:ind w:firstLine="0" w:firstLineChars="0"/>
                    <w:jc w:val="center"/>
                    <w:textAlignment w:val="baseline"/>
                    <w:rPr>
                      <w:rFonts w:hint="default" w:ascii="Times New Roman" w:hAnsi="Times New Roman" w:eastAsia="黑体" w:cs="Times New Roman"/>
                      <w:b/>
                      <w:bCs/>
                      <w:snapToGrid w:val="0"/>
                      <w:color w:val="000000"/>
                      <w:kern w:val="0"/>
                      <w:sz w:val="52"/>
                      <w:szCs w:val="52"/>
                    </w:rPr>
                  </w:pPr>
                </w:p>
                <w:p w14:paraId="32D4E7C3">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0E8F1CEA">
                  <w:pPr>
                    <w:widowControl w:val="0"/>
                    <w:kinsoku/>
                    <w:autoSpaceDE/>
                    <w:autoSpaceDN/>
                    <w:adjustRightInd/>
                    <w:snapToGrid/>
                    <w:spacing w:line="240" w:lineRule="auto"/>
                    <w:ind w:firstLine="723" w:firstLineChars="200"/>
                    <w:jc w:val="both"/>
                    <w:textAlignment w:val="auto"/>
                    <w:rPr>
                      <w:rFonts w:hint="default" w:ascii="Times New Roman" w:hAnsi="Times New Roman" w:eastAsia="方正仿宋_GBK" w:cs="Times New Roman"/>
                      <w:b/>
                      <w:bCs/>
                      <w:snapToGrid/>
                      <w:color w:val="auto"/>
                      <w:kern w:val="0"/>
                      <w:sz w:val="36"/>
                      <w:szCs w:val="24"/>
                      <w:lang w:val="en-US" w:eastAsia="zh-CN" w:bidi="ar-SA"/>
                    </w:rPr>
                  </w:pPr>
                  <w:r>
                    <w:rPr>
                      <w:rFonts w:hint="eastAsia" w:eastAsia="方正仿宋_GBK" w:cs="Times New Roman"/>
                      <w:b/>
                      <w:bCs/>
                      <w:snapToGrid/>
                      <w:color w:val="auto"/>
                      <w:kern w:val="0"/>
                      <w:sz w:val="36"/>
                      <w:szCs w:val="24"/>
                      <w:highlight w:val="green"/>
                      <w:lang w:val="en-US" w:eastAsia="zh-CN" w:bidi="ar-SA"/>
                    </w:rPr>
                    <w:t>绿色：自动替换</w:t>
                  </w:r>
                  <w:r>
                    <w:rPr>
                      <w:rFonts w:hint="eastAsia" w:eastAsia="方正仿宋_GBK" w:cs="Times New Roman"/>
                      <w:b/>
                      <w:bCs/>
                      <w:snapToGrid/>
                      <w:color w:val="auto"/>
                      <w:kern w:val="0"/>
                      <w:sz w:val="36"/>
                      <w:szCs w:val="24"/>
                      <w:lang w:val="en-US" w:eastAsia="zh-CN" w:bidi="ar-SA"/>
                    </w:rPr>
                    <w:t>；</w:t>
                  </w:r>
                  <w:r>
                    <w:rPr>
                      <w:rFonts w:hint="eastAsia" w:eastAsia="方正仿宋_GBK" w:cs="Times New Roman"/>
                      <w:b/>
                      <w:bCs/>
                      <w:snapToGrid/>
                      <w:color w:val="auto"/>
                      <w:kern w:val="0"/>
                      <w:sz w:val="36"/>
                      <w:szCs w:val="24"/>
                      <w:highlight w:val="yellow"/>
                      <w:lang w:val="en-US" w:eastAsia="zh-CN" w:bidi="ar-SA"/>
                    </w:rPr>
                    <w:t>黄色：人工修改。</w:t>
                  </w:r>
                </w:p>
                <w:p w14:paraId="36409D7B">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67DF0E63">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5F43C1CF">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3698CD6A">
                  <w:pPr>
                    <w:widowControl w:val="0"/>
                    <w:kinsoku/>
                    <w:autoSpaceDE/>
                    <w:autoSpaceDN/>
                    <w:adjustRightInd/>
                    <w:snapToGrid/>
                    <w:spacing w:line="240" w:lineRule="auto"/>
                    <w:ind w:left="0" w:leftChars="0" w:firstLine="0" w:firstLineChars="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5C824125">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680BEB68">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15AEB0C0">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156B374C">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7671F1CC">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27B19125">
                  <w:pPr>
                    <w:widowControl w:val="0"/>
                    <w:kinsoku/>
                    <w:autoSpaceDE/>
                    <w:autoSpaceDN/>
                    <w:adjustRightInd/>
                    <w:snapToGrid/>
                    <w:spacing w:line="240" w:lineRule="auto"/>
                    <w:ind w:firstLine="480" w:firstLineChars="200"/>
                    <w:jc w:val="both"/>
                    <w:textAlignment w:val="auto"/>
                    <w:rPr>
                      <w:rFonts w:hint="default" w:ascii="Times New Roman" w:hAnsi="Times New Roman" w:eastAsia="方正仿宋_GBK" w:cs="Times New Roman"/>
                      <w:snapToGrid/>
                      <w:color w:val="000000"/>
                      <w:kern w:val="0"/>
                      <w:sz w:val="24"/>
                      <w:szCs w:val="20"/>
                      <w:lang w:val="en-US" w:eastAsia="zh-CN" w:bidi="ar-SA"/>
                    </w:rPr>
                  </w:pPr>
                </w:p>
                <w:p w14:paraId="638E2B31">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Arial" w:cs="Times New Roman"/>
                      <w:snapToGrid w:val="0"/>
                      <w:color w:val="000000"/>
                      <w:kern w:val="0"/>
                      <w:sz w:val="21"/>
                      <w:szCs w:val="20"/>
                    </w:rPr>
                  </w:pPr>
                  <w:r>
                    <w:rPr>
                      <w:rFonts w:hint="default" w:ascii="Times New Roman" w:hAnsi="Times New Roman" w:eastAsia="黑体" w:cs="Times New Roman"/>
                      <w:b/>
                      <w:snapToGrid w:val="0"/>
                      <w:color w:val="000000"/>
                      <w:w w:val="90"/>
                      <w:kern w:val="0"/>
                      <w:sz w:val="28"/>
                      <w:szCs w:val="28"/>
                      <w:highlight w:val="green"/>
                    </w:rPr>
                    <w:t>四川省第一次全国自然灾害综合风险普查领导小组办公室</w:t>
                  </w:r>
                </w:p>
              </w:tc>
            </w:tr>
            <w:tr w14:paraId="19FC1F1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8306" w:type="dxa"/>
                  <w:tcBorders>
                    <w:bottom w:val="nil"/>
                  </w:tcBorders>
                  <w:noWrap w:val="0"/>
                  <w:vAlign w:val="top"/>
                </w:tcPr>
                <w:p w14:paraId="561E68BF">
                  <w:pPr>
                    <w:widowControl w:val="0"/>
                    <w:kinsoku w:val="0"/>
                    <w:autoSpaceDE w:val="0"/>
                    <w:autoSpaceDN w:val="0"/>
                    <w:adjustRightInd w:val="0"/>
                    <w:snapToGrid w:val="0"/>
                    <w:spacing w:line="240" w:lineRule="auto"/>
                    <w:ind w:firstLine="0" w:firstLineChars="0"/>
                    <w:jc w:val="center"/>
                    <w:textAlignment w:val="baseline"/>
                    <w:rPr>
                      <w:rFonts w:hint="default" w:ascii="Times New Roman" w:hAnsi="Times New Roman" w:eastAsia="黑体" w:cs="Times New Roman"/>
                      <w:snapToGrid w:val="0"/>
                      <w:color w:val="000000"/>
                      <w:w w:val="90"/>
                      <w:kern w:val="0"/>
                      <w:sz w:val="28"/>
                      <w:szCs w:val="28"/>
                    </w:rPr>
                  </w:pPr>
                  <w:r>
                    <w:rPr>
                      <w:rFonts w:hint="default" w:ascii="Times New Roman" w:hAnsi="Times New Roman" w:eastAsia="宋体" w:cs="Times New Roman"/>
                      <w:b/>
                      <w:snapToGrid w:val="0"/>
                      <w:color w:val="000000"/>
                      <w:kern w:val="0"/>
                      <w:sz w:val="28"/>
                      <w:szCs w:val="28"/>
                      <w:highlight w:val="green"/>
                    </w:rPr>
                    <w:t>202</w:t>
                  </w:r>
                  <w:r>
                    <w:rPr>
                      <w:rFonts w:hint="default" w:ascii="Times New Roman" w:hAnsi="Times New Roman" w:eastAsia="宋体" w:cs="Times New Roman"/>
                      <w:b/>
                      <w:snapToGrid w:val="0"/>
                      <w:color w:val="000000"/>
                      <w:kern w:val="0"/>
                      <w:sz w:val="28"/>
                      <w:szCs w:val="28"/>
                      <w:highlight w:val="green"/>
                      <w:lang w:val="en-US" w:eastAsia="zh-CN"/>
                    </w:rPr>
                    <w:t>3</w:t>
                  </w:r>
                  <w:r>
                    <w:rPr>
                      <w:rFonts w:hint="default" w:ascii="Times New Roman" w:hAnsi="Times New Roman" w:eastAsia="黑体" w:cs="Times New Roman"/>
                      <w:b/>
                      <w:snapToGrid w:val="0"/>
                      <w:color w:val="000000"/>
                      <w:kern w:val="0"/>
                      <w:sz w:val="28"/>
                      <w:szCs w:val="28"/>
                    </w:rPr>
                    <w:t>年</w:t>
                  </w:r>
                  <w:r>
                    <w:rPr>
                      <w:rFonts w:hint="eastAsia" w:eastAsia="宋体" w:cs="Times New Roman"/>
                      <w:b/>
                      <w:snapToGrid w:val="0"/>
                      <w:color w:val="000000"/>
                      <w:kern w:val="0"/>
                      <w:sz w:val="28"/>
                      <w:szCs w:val="28"/>
                      <w:highlight w:val="green"/>
                      <w:lang w:val="en-US" w:eastAsia="zh-CN"/>
                    </w:rPr>
                    <w:t>9</w:t>
                  </w:r>
                  <w:r>
                    <w:rPr>
                      <w:rFonts w:hint="default" w:ascii="Times New Roman" w:hAnsi="Times New Roman" w:eastAsia="黑体" w:cs="Times New Roman"/>
                      <w:b/>
                      <w:snapToGrid w:val="0"/>
                      <w:color w:val="000000"/>
                      <w:kern w:val="0"/>
                      <w:sz w:val="28"/>
                      <w:szCs w:val="28"/>
                    </w:rPr>
                    <w:t>月</w:t>
                  </w:r>
                </w:p>
              </w:tc>
            </w:tr>
          </w:tbl>
          <w:p w14:paraId="119557CC">
            <w:pPr>
              <w:widowControl w:val="0"/>
              <w:kinsoku w:val="0"/>
              <w:autoSpaceDE w:val="0"/>
              <w:autoSpaceDN w:val="0"/>
              <w:adjustRightInd w:val="0"/>
              <w:snapToGrid w:val="0"/>
              <w:spacing w:line="240" w:lineRule="auto"/>
              <w:ind w:firstLine="0" w:firstLineChars="0"/>
              <w:jc w:val="center"/>
              <w:textAlignment w:val="baseline"/>
              <w:rPr>
                <w:rFonts w:ascii="黑体" w:hAnsi="黑体" w:eastAsia="黑体" w:cs="Times New Roman"/>
                <w:b/>
                <w:color w:val="auto"/>
                <w:kern w:val="2"/>
                <w:sz w:val="36"/>
                <w:szCs w:val="36"/>
              </w:rPr>
            </w:pPr>
          </w:p>
        </w:tc>
      </w:tr>
    </w:tbl>
    <w:p w14:paraId="5D74770E">
      <w:pPr>
        <w:widowControl w:val="0"/>
        <w:kinsoku w:val="0"/>
        <w:autoSpaceDE w:val="0"/>
        <w:autoSpaceDN w:val="0"/>
        <w:adjustRightInd w:val="0"/>
        <w:snapToGrid w:val="0"/>
        <w:spacing w:line="240" w:lineRule="auto"/>
        <w:ind w:firstLine="0" w:firstLineChars="0"/>
        <w:jc w:val="center"/>
        <w:textAlignment w:val="baseline"/>
        <w:rPr>
          <w:rFonts w:hint="default" w:ascii="Times New Roman" w:hAnsi="Times New Roman" w:eastAsia="黑体" w:cs="Times New Roman"/>
          <w:b/>
          <w:bCs/>
          <w:snapToGrid w:val="0"/>
          <w:color w:val="000000"/>
          <w:kern w:val="0"/>
          <w:sz w:val="52"/>
          <w:szCs w:val="52"/>
          <w:lang w:val="en-US" w:eastAsia="zh-CN"/>
        </w:rPr>
        <w:sectPr>
          <w:headerReference r:id="rId5" w:type="default"/>
          <w:footerReference r:id="rId6" w:type="default"/>
          <w:pgSz w:w="11906" w:h="16838"/>
          <w:pgMar w:top="1701" w:right="1417" w:bottom="1417" w:left="1474" w:header="567" w:footer="567" w:gutter="0"/>
          <w:pgBorders>
            <w:top w:val="none" w:sz="0" w:space="0"/>
            <w:left w:val="none" w:sz="0" w:space="0"/>
            <w:bottom w:val="none" w:sz="0" w:space="0"/>
            <w:right w:val="none" w:sz="0" w:space="0"/>
          </w:pgBorders>
          <w:pgNumType w:fmt="decimal" w:start="1"/>
          <w:cols w:space="0" w:num="1"/>
          <w:rtlGutter w:val="0"/>
          <w:docGrid w:linePitch="326" w:charSpace="0"/>
        </w:sectPr>
      </w:pPr>
    </w:p>
    <w:p w14:paraId="1E66455B">
      <w:pPr>
        <w:widowControl w:val="0"/>
        <w:kinsoku w:val="0"/>
        <w:autoSpaceDE w:val="0"/>
        <w:autoSpaceDN w:val="0"/>
        <w:adjustRightInd w:val="0"/>
        <w:snapToGrid w:val="0"/>
        <w:spacing w:line="240" w:lineRule="auto"/>
        <w:ind w:firstLine="0" w:firstLineChars="0"/>
        <w:jc w:val="center"/>
        <w:textAlignment w:val="baseline"/>
        <w:rPr>
          <w:rFonts w:hint="default" w:ascii="Times New Roman" w:hAnsi="Times New Roman" w:eastAsia="黑体" w:cs="Times New Roman"/>
          <w:b/>
          <w:bCs/>
          <w:snapToGrid w:val="0"/>
          <w:color w:val="000000"/>
          <w:kern w:val="0"/>
          <w:sz w:val="52"/>
          <w:szCs w:val="52"/>
          <w:lang w:val="en-US" w:eastAsia="zh-CN"/>
        </w:rPr>
      </w:pPr>
      <w:r>
        <w:rPr>
          <w:rFonts w:hint="eastAsia" w:ascii="Times New Roman" w:hAnsi="Times New Roman" w:eastAsia="黑体" w:cs="Times New Roman"/>
          <w:b/>
          <w:bCs/>
          <w:snapToGrid w:val="0"/>
          <w:color w:val="000000"/>
          <w:kern w:val="0"/>
          <w:sz w:val="52"/>
          <w:szCs w:val="52"/>
          <w:lang w:val="en-US" w:eastAsia="zh-CN"/>
        </w:rPr>
        <w:t>四川省</w:t>
      </w:r>
      <w:r>
        <w:rPr>
          <w:rFonts w:hint="eastAsia" w:ascii="Times New Roman" w:hAnsi="Times New Roman" w:eastAsia="黑体" w:cs="Times New Roman"/>
          <w:b/>
          <w:bCs/>
          <w:snapToGrid w:val="0"/>
          <w:color w:val="000000"/>
          <w:kern w:val="0"/>
          <w:sz w:val="52"/>
          <w:szCs w:val="52"/>
          <w:highlight w:val="green"/>
          <w:lang w:val="en-US" w:eastAsia="zh-CN"/>
        </w:rPr>
        <w:t>眉山市青神县</w:t>
      </w:r>
    </w:p>
    <w:p w14:paraId="524B5769">
      <w:pPr>
        <w:widowControl w:val="0"/>
        <w:kinsoku w:val="0"/>
        <w:autoSpaceDE w:val="0"/>
        <w:autoSpaceDN w:val="0"/>
        <w:adjustRightInd w:val="0"/>
        <w:snapToGrid w:val="0"/>
        <w:spacing w:line="240" w:lineRule="auto"/>
        <w:ind w:firstLine="0" w:firstLineChars="0"/>
        <w:jc w:val="center"/>
        <w:textAlignment w:val="baseline"/>
        <w:rPr>
          <w:rFonts w:hint="eastAsia" w:ascii="Times New Roman" w:hAnsi="Times New Roman" w:eastAsia="黑体" w:cs="Times New Roman"/>
          <w:b/>
          <w:bCs/>
          <w:snapToGrid w:val="0"/>
          <w:color w:val="000000"/>
          <w:kern w:val="0"/>
          <w:sz w:val="52"/>
          <w:szCs w:val="52"/>
          <w:lang w:eastAsia="zh-CN"/>
        </w:rPr>
      </w:pPr>
      <w:r>
        <w:rPr>
          <w:rFonts w:hint="eastAsia" w:eastAsia="黑体" w:cs="Times New Roman"/>
          <w:b/>
          <w:bCs/>
          <w:snapToGrid w:val="0"/>
          <w:color w:val="000000"/>
          <w:kern w:val="0"/>
          <w:sz w:val="52"/>
          <w:szCs w:val="52"/>
          <w:lang w:eastAsia="zh-CN"/>
        </w:rPr>
        <w:t>自然灾害综合风险评估与区划</w:t>
      </w:r>
    </w:p>
    <w:p w14:paraId="5E52E582">
      <w:pPr>
        <w:widowControl w:val="0"/>
        <w:kinsoku w:val="0"/>
        <w:autoSpaceDE w:val="0"/>
        <w:autoSpaceDN w:val="0"/>
        <w:adjustRightInd w:val="0"/>
        <w:snapToGrid w:val="0"/>
        <w:spacing w:line="240" w:lineRule="auto"/>
        <w:ind w:firstLine="0" w:firstLineChars="0"/>
        <w:jc w:val="center"/>
        <w:textAlignment w:val="baseline"/>
        <w:rPr>
          <w:rFonts w:hint="eastAsia" w:ascii="Times New Roman" w:hAnsi="Times New Roman" w:eastAsia="黑体" w:cs="Times New Roman"/>
          <w:b/>
          <w:bCs/>
          <w:snapToGrid w:val="0"/>
          <w:color w:val="000000"/>
          <w:kern w:val="0"/>
          <w:sz w:val="52"/>
          <w:szCs w:val="52"/>
          <w:lang w:val="en-US" w:eastAsia="zh-CN"/>
        </w:rPr>
      </w:pPr>
      <w:r>
        <w:rPr>
          <w:rFonts w:hint="eastAsia" w:eastAsia="黑体" w:cs="Times New Roman"/>
          <w:b/>
          <w:bCs/>
          <w:snapToGrid w:val="0"/>
          <w:color w:val="000000"/>
          <w:kern w:val="0"/>
          <w:sz w:val="52"/>
          <w:szCs w:val="52"/>
          <w:lang w:val="en-US" w:eastAsia="zh-CN"/>
        </w:rPr>
        <w:t>减灾能力</w:t>
      </w:r>
      <w:r>
        <w:rPr>
          <w:rFonts w:hint="eastAsia" w:ascii="Times New Roman" w:hAnsi="Times New Roman" w:eastAsia="黑体" w:cs="Times New Roman"/>
          <w:b/>
          <w:bCs/>
          <w:snapToGrid w:val="0"/>
          <w:color w:val="000000"/>
          <w:kern w:val="0"/>
          <w:sz w:val="52"/>
          <w:szCs w:val="52"/>
          <w:lang w:val="en-US" w:eastAsia="zh-CN"/>
        </w:rPr>
        <w:t>评估</w:t>
      </w:r>
    </w:p>
    <w:p w14:paraId="73C0A315">
      <w:pPr>
        <w:widowControl w:val="0"/>
        <w:kinsoku w:val="0"/>
        <w:autoSpaceDE w:val="0"/>
        <w:autoSpaceDN w:val="0"/>
        <w:adjustRightInd w:val="0"/>
        <w:snapToGrid w:val="0"/>
        <w:spacing w:line="240" w:lineRule="auto"/>
        <w:ind w:firstLine="0" w:firstLineChars="0"/>
        <w:jc w:val="center"/>
        <w:textAlignment w:val="baseline"/>
        <w:rPr>
          <w:rFonts w:hint="eastAsia" w:ascii="Times New Roman" w:hAnsi="Times New Roman" w:eastAsia="黑体" w:cs="Times New Roman"/>
          <w:b/>
          <w:bCs/>
          <w:snapToGrid w:val="0"/>
          <w:color w:val="000000"/>
          <w:kern w:val="0"/>
          <w:sz w:val="52"/>
          <w:szCs w:val="52"/>
          <w:lang w:val="en-US" w:eastAsia="zh-CN"/>
        </w:rPr>
      </w:pPr>
      <w:r>
        <w:rPr>
          <w:rFonts w:hint="eastAsia" w:ascii="Times New Roman" w:hAnsi="Times New Roman" w:eastAsia="黑体" w:cs="Times New Roman"/>
          <w:b/>
          <w:bCs/>
          <w:snapToGrid w:val="0"/>
          <w:color w:val="000000"/>
          <w:kern w:val="0"/>
          <w:sz w:val="52"/>
          <w:szCs w:val="52"/>
          <w:lang w:val="en-US" w:eastAsia="zh-CN"/>
        </w:rPr>
        <w:t>技术报告</w:t>
      </w:r>
    </w:p>
    <w:p w14:paraId="555EDBA4">
      <w:pPr>
        <w:keepNext w:val="0"/>
        <w:keepLines w:val="0"/>
        <w:pageBreakBefore w:val="0"/>
        <w:widowControl w:val="0"/>
        <w:kinsoku/>
        <w:wordWrap/>
        <w:autoSpaceDE/>
        <w:autoSpaceDN/>
        <w:bidi w:val="0"/>
        <w:adjustRightInd w:val="0"/>
        <w:snapToGrid w:val="0"/>
        <w:spacing w:after="120" w:line="360" w:lineRule="auto"/>
        <w:ind w:firstLine="0" w:firstLineChars="0"/>
        <w:jc w:val="both"/>
        <w:rPr>
          <w:rFonts w:hint="eastAsia" w:ascii="宋体" w:hAnsi="宋体" w:eastAsia="宋体" w:cs="宋体"/>
          <w:b w:val="0"/>
          <w:bCs w:val="0"/>
          <w:snapToGrid w:val="0"/>
          <w:color w:val="000000"/>
          <w:sz w:val="28"/>
          <w:szCs w:val="28"/>
          <w:lang w:val="en-US" w:eastAsia="zh-CN" w:bidi="ar-SA"/>
        </w:rPr>
      </w:pPr>
    </w:p>
    <w:p w14:paraId="729D57AB">
      <w:pPr>
        <w:keepNext w:val="0"/>
        <w:keepLines w:val="0"/>
        <w:pageBreakBefore w:val="0"/>
        <w:widowControl w:val="0"/>
        <w:kinsoku/>
        <w:wordWrap/>
        <w:autoSpaceDE/>
        <w:autoSpaceDN/>
        <w:bidi w:val="0"/>
        <w:adjustRightInd w:val="0"/>
        <w:snapToGrid w:val="0"/>
        <w:spacing w:after="120" w:line="360" w:lineRule="auto"/>
        <w:ind w:firstLine="0" w:firstLineChars="0"/>
        <w:jc w:val="both"/>
        <w:rPr>
          <w:rFonts w:hint="eastAsia" w:ascii="宋体" w:hAnsi="宋体" w:eastAsia="宋体" w:cs="宋体"/>
          <w:b w:val="0"/>
          <w:bCs w:val="0"/>
          <w:snapToGrid w:val="0"/>
          <w:color w:val="000000"/>
          <w:sz w:val="28"/>
          <w:szCs w:val="28"/>
          <w:lang w:val="en-US" w:eastAsia="zh-CN" w:bidi="ar-SA"/>
        </w:rPr>
      </w:pPr>
    </w:p>
    <w:p w14:paraId="378AD35F">
      <w:pPr>
        <w:keepNext w:val="0"/>
        <w:keepLines w:val="0"/>
        <w:pageBreakBefore w:val="0"/>
        <w:widowControl/>
        <w:kinsoku/>
        <w:wordWrap/>
        <w:overflowPunct/>
        <w:topLinePunct w:val="0"/>
        <w:autoSpaceDE/>
        <w:autoSpaceDN/>
        <w:bidi w:val="0"/>
        <w:adjustRightInd/>
        <w:snapToGrid/>
        <w:spacing w:line="720" w:lineRule="auto"/>
        <w:textAlignment w:val="auto"/>
        <w:rPr>
          <w:rFonts w:hint="eastAsia"/>
          <w:lang w:val="en-US" w:eastAsia="zh-CN"/>
        </w:rPr>
      </w:pPr>
      <w:r>
        <w:rPr>
          <w:rFonts w:hint="eastAsia"/>
          <w:lang w:val="en-US" w:eastAsia="zh-CN"/>
        </w:rPr>
        <w:t>承担单位负责人：</w:t>
      </w:r>
    </w:p>
    <w:p w14:paraId="394D3CFF">
      <w:pPr>
        <w:keepNext w:val="0"/>
        <w:keepLines w:val="0"/>
        <w:pageBreakBefore w:val="0"/>
        <w:widowControl/>
        <w:kinsoku/>
        <w:wordWrap/>
        <w:overflowPunct/>
        <w:topLinePunct w:val="0"/>
        <w:autoSpaceDE/>
        <w:autoSpaceDN/>
        <w:bidi w:val="0"/>
        <w:adjustRightInd/>
        <w:snapToGrid/>
        <w:spacing w:line="720" w:lineRule="auto"/>
        <w:textAlignment w:val="auto"/>
        <w:rPr>
          <w:rFonts w:hint="eastAsia"/>
          <w:lang w:val="en-US" w:eastAsia="zh-CN"/>
        </w:rPr>
      </w:pPr>
      <w:r>
        <w:rPr>
          <w:rFonts w:hint="eastAsia"/>
          <w:lang w:val="en-US" w:eastAsia="zh-CN"/>
        </w:rPr>
        <w:t>任务负责人：</w:t>
      </w:r>
    </w:p>
    <w:p w14:paraId="1B6F25F4">
      <w:pPr>
        <w:keepNext w:val="0"/>
        <w:keepLines w:val="0"/>
        <w:pageBreakBefore w:val="0"/>
        <w:widowControl/>
        <w:kinsoku/>
        <w:wordWrap/>
        <w:overflowPunct/>
        <w:topLinePunct w:val="0"/>
        <w:autoSpaceDE/>
        <w:autoSpaceDN/>
        <w:bidi w:val="0"/>
        <w:adjustRightInd/>
        <w:snapToGrid/>
        <w:spacing w:line="720" w:lineRule="auto"/>
        <w:textAlignment w:val="auto"/>
        <w:rPr>
          <w:rFonts w:hint="eastAsia"/>
          <w:lang w:val="en-US" w:eastAsia="zh-CN"/>
        </w:rPr>
      </w:pPr>
      <w:r>
        <w:rPr>
          <w:rFonts w:hint="eastAsia"/>
          <w:lang w:val="en-US" w:eastAsia="zh-CN"/>
        </w:rPr>
        <w:t>技术负责人：</w:t>
      </w:r>
    </w:p>
    <w:p w14:paraId="60132F7B">
      <w:pPr>
        <w:keepNext w:val="0"/>
        <w:keepLines w:val="0"/>
        <w:pageBreakBefore w:val="0"/>
        <w:widowControl/>
        <w:kinsoku/>
        <w:wordWrap/>
        <w:overflowPunct/>
        <w:topLinePunct w:val="0"/>
        <w:autoSpaceDE/>
        <w:autoSpaceDN/>
        <w:bidi w:val="0"/>
        <w:adjustRightInd/>
        <w:snapToGrid/>
        <w:spacing w:line="720" w:lineRule="auto"/>
        <w:textAlignment w:val="auto"/>
        <w:rPr>
          <w:rFonts w:hint="eastAsia"/>
          <w:lang w:val="en-US" w:eastAsia="zh-CN"/>
        </w:rPr>
      </w:pPr>
      <w:r>
        <w:rPr>
          <w:rFonts w:hint="eastAsia"/>
          <w:lang w:val="en-US" w:eastAsia="zh-CN"/>
        </w:rPr>
        <w:t>报告编写人员：</w:t>
      </w:r>
    </w:p>
    <w:p w14:paraId="529DCCC3">
      <w:pPr>
        <w:keepNext w:val="0"/>
        <w:keepLines w:val="0"/>
        <w:pageBreakBefore w:val="0"/>
        <w:widowControl/>
        <w:kinsoku/>
        <w:wordWrap/>
        <w:overflowPunct/>
        <w:topLinePunct w:val="0"/>
        <w:autoSpaceDE/>
        <w:autoSpaceDN/>
        <w:bidi w:val="0"/>
        <w:adjustRightInd/>
        <w:snapToGrid/>
        <w:spacing w:line="720" w:lineRule="auto"/>
        <w:textAlignment w:val="auto"/>
        <w:rPr>
          <w:rFonts w:hint="eastAsia"/>
          <w:lang w:val="en-US" w:eastAsia="zh-CN"/>
        </w:rPr>
      </w:pPr>
      <w:r>
        <w:rPr>
          <w:rFonts w:hint="eastAsia"/>
          <w:lang w:val="en-US" w:eastAsia="zh-CN"/>
        </w:rPr>
        <w:t>主要参与人员：</w:t>
      </w:r>
    </w:p>
    <w:p w14:paraId="437E56B6">
      <w:pPr>
        <w:rPr>
          <w:rFonts w:hint="eastAsia"/>
          <w:lang w:val="en-US" w:eastAsia="zh-CN"/>
        </w:rPr>
        <w:sectPr>
          <w:pgSz w:w="11906" w:h="16838"/>
          <w:pgMar w:top="1701" w:right="1417" w:bottom="1417" w:left="1474" w:header="567" w:footer="567" w:gutter="0"/>
          <w:pgBorders>
            <w:top w:val="none" w:sz="0" w:space="0"/>
            <w:left w:val="none" w:sz="0" w:space="0"/>
            <w:bottom w:val="none" w:sz="0" w:space="0"/>
            <w:right w:val="none" w:sz="0" w:space="0"/>
          </w:pgBorders>
          <w:pgNumType w:fmt="decimal" w:start="1"/>
          <w:cols w:space="0" w:num="1"/>
          <w:rtlGutter w:val="0"/>
          <w:docGrid w:linePitch="326" w:charSpace="0"/>
        </w:sectPr>
      </w:pPr>
      <w:r>
        <w:rPr>
          <w:rFonts w:hint="eastAsia"/>
          <w:lang w:val="en-US" w:eastAsia="zh-CN"/>
        </w:rPr>
        <w:t>审核人员：</w:t>
      </w:r>
    </w:p>
    <w:bookmarkEnd w:id="1"/>
    <w:bookmarkEnd w:id="2"/>
    <w:p w14:paraId="13FD53E8">
      <w:pPr>
        <w:pStyle w:val="125"/>
        <w:bidi w:val="0"/>
        <w:rPr>
          <w:rFonts w:hint="eastAsia"/>
          <w:lang w:val="en-US" w:eastAsia="zh-CN"/>
        </w:rPr>
      </w:pPr>
      <w:bookmarkStart w:id="6" w:name="_Toc31354"/>
      <w:bookmarkStart w:id="7" w:name="_Toc11972"/>
      <w:bookmarkStart w:id="8" w:name="_Toc18275"/>
      <w:bookmarkStart w:id="9" w:name="_Toc31952"/>
      <w:bookmarkStart w:id="10" w:name="_Toc32480"/>
      <w:bookmarkStart w:id="11" w:name="_Toc28793"/>
      <w:bookmarkStart w:id="12" w:name="_Toc24668"/>
      <w:bookmarkStart w:id="13" w:name="_Toc22583"/>
      <w:r>
        <w:rPr>
          <w:rFonts w:hint="eastAsia"/>
          <w:lang w:val="en-US" w:eastAsia="zh-CN"/>
        </w:rPr>
        <w:t>目  录</w:t>
      </w:r>
      <w:bookmarkEnd w:id="6"/>
      <w:bookmarkEnd w:id="7"/>
    </w:p>
    <w:p w14:paraId="420BA179">
      <w:pPr>
        <w:pStyle w:val="25"/>
        <w:tabs>
          <w:tab w:val="right" w:leader="dot" w:pos="9015"/>
        </w:tabs>
        <w:rPr>
          <w:rFonts w:hint="default" w:ascii="Times New Roman" w:hAnsi="Times New Roman" w:eastAsia="仿宋" w:cs="Times New Roman"/>
        </w:rPr>
      </w:pPr>
      <w:r>
        <w:rPr>
          <w:rFonts w:hint="default" w:ascii="Times New Roman" w:hAnsi="Times New Roman" w:eastAsia="仿宋" w:cs="Times New Roman"/>
          <w:b w:val="0"/>
          <w:bCs/>
          <w:sz w:val="32"/>
          <w:szCs w:val="32"/>
          <w:lang w:val="en-US" w:eastAsia="zh-CN" w:bidi="ar-SA"/>
        </w:rPr>
        <w:fldChar w:fldCharType="begin"/>
      </w:r>
      <w:r>
        <w:rPr>
          <w:rFonts w:hint="default" w:ascii="Times New Roman" w:hAnsi="Times New Roman" w:eastAsia="仿宋" w:cs="Times New Roman"/>
          <w:b w:val="0"/>
          <w:bCs/>
          <w:sz w:val="32"/>
          <w:szCs w:val="32"/>
          <w:lang w:val="en-US" w:eastAsia="zh-CN" w:bidi="ar-SA"/>
        </w:rPr>
        <w:instrText xml:space="preserve">TOC \o "1-2" \h \u </w:instrText>
      </w:r>
      <w:r>
        <w:rPr>
          <w:rFonts w:hint="default" w:ascii="Times New Roman" w:hAnsi="Times New Roman" w:eastAsia="仿宋" w:cs="Times New Roman"/>
          <w:b w:val="0"/>
          <w:bCs/>
          <w:sz w:val="32"/>
          <w:szCs w:val="32"/>
          <w:lang w:val="en-US" w:eastAsia="zh-CN" w:bidi="ar-SA"/>
        </w:rPr>
        <w:fldChar w:fldCharType="separate"/>
      </w: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_Toc32561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rPr>
        <w:t>前言</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_Toc32561 \h </w:instrText>
      </w:r>
      <w:r>
        <w:rPr>
          <w:rFonts w:hint="default" w:ascii="Times New Roman" w:hAnsi="Times New Roman" w:eastAsia="仿宋" w:cs="Times New Roman"/>
        </w:rPr>
        <w:fldChar w:fldCharType="separate"/>
      </w:r>
      <w:r>
        <w:rPr>
          <w:rFonts w:hint="default" w:ascii="Times New Roman" w:hAnsi="Times New Roman" w:eastAsia="仿宋" w:cs="Times New Roman"/>
        </w:rPr>
        <w:t>1</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383CF671">
      <w:pPr>
        <w:pStyle w:val="25"/>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_Toc19646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bCs/>
          <w:szCs w:val="44"/>
        </w:rPr>
        <w:t xml:space="preserve">第一章 </w:t>
      </w:r>
      <w:r>
        <w:rPr>
          <w:rFonts w:hint="default" w:ascii="Times New Roman" w:hAnsi="Times New Roman" w:eastAsia="仿宋" w:cs="Times New Roman"/>
          <w:highlight w:val="none"/>
          <w:lang w:val="en-US" w:eastAsia="zh-CN"/>
        </w:rPr>
        <w:t>评估任务</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_Toc19646 \h </w:instrText>
      </w:r>
      <w:r>
        <w:rPr>
          <w:rFonts w:hint="default" w:ascii="Times New Roman" w:hAnsi="Times New Roman" w:eastAsia="仿宋" w:cs="Times New Roman"/>
        </w:rPr>
        <w:fldChar w:fldCharType="separate"/>
      </w:r>
      <w:r>
        <w:rPr>
          <w:rFonts w:hint="default" w:ascii="Times New Roman" w:hAnsi="Times New Roman" w:eastAsia="仿宋" w:cs="Times New Roman"/>
        </w:rPr>
        <w:t>2</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2A0CC995">
      <w:pPr>
        <w:pStyle w:val="25"/>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_Toc29419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bCs/>
          <w:szCs w:val="44"/>
        </w:rPr>
        <w:t xml:space="preserve">第二章 </w:t>
      </w:r>
      <w:r>
        <w:rPr>
          <w:rFonts w:hint="default" w:ascii="Times New Roman" w:hAnsi="Times New Roman" w:eastAsia="仿宋" w:cs="Times New Roman"/>
          <w:lang w:val="en-US" w:eastAsia="zh-CN"/>
        </w:rPr>
        <w:t>评估方法与</w:t>
      </w:r>
      <w:r>
        <w:rPr>
          <w:rFonts w:hint="eastAsia" w:cs="Times New Roman"/>
          <w:lang w:val="en-US" w:eastAsia="zh-CN"/>
        </w:rPr>
        <w:t>指标权重</w:t>
      </w:r>
      <w:r>
        <w:rPr>
          <w:rFonts w:hint="default" w:ascii="Times New Roman" w:hAnsi="Times New Roman" w:eastAsia="仿宋" w:cs="Times New Roman"/>
          <w:lang w:val="en-US" w:eastAsia="zh-CN"/>
        </w:rPr>
        <w:t>制定流程</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_Toc29419 \h </w:instrText>
      </w:r>
      <w:r>
        <w:rPr>
          <w:rFonts w:hint="default" w:ascii="Times New Roman" w:hAnsi="Times New Roman" w:eastAsia="仿宋" w:cs="Times New Roman"/>
        </w:rPr>
        <w:fldChar w:fldCharType="separate"/>
      </w:r>
      <w:r>
        <w:rPr>
          <w:rFonts w:hint="default" w:ascii="Times New Roman" w:hAnsi="Times New Roman" w:eastAsia="仿宋" w:cs="Times New Roman"/>
        </w:rPr>
        <w:t>3</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4CD05918">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_Toc12385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rPr>
        <w:t xml:space="preserve">一、 </w:t>
      </w:r>
      <w:r>
        <w:rPr>
          <w:rFonts w:hint="default" w:ascii="Times New Roman" w:hAnsi="Times New Roman" w:eastAsia="仿宋" w:cs="Times New Roman"/>
        </w:rPr>
        <w:t>评估方法</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_Toc12385 \h </w:instrText>
      </w:r>
      <w:r>
        <w:rPr>
          <w:rFonts w:hint="default" w:ascii="Times New Roman" w:hAnsi="Times New Roman" w:eastAsia="仿宋" w:cs="Times New Roman"/>
        </w:rPr>
        <w:fldChar w:fldCharType="separate"/>
      </w:r>
      <w:r>
        <w:rPr>
          <w:rFonts w:hint="default" w:ascii="Times New Roman" w:hAnsi="Times New Roman" w:eastAsia="仿宋" w:cs="Times New Roman"/>
        </w:rPr>
        <w:t>3</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5A3892D2">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_Toc16517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rPr>
        <w:t xml:space="preserve">二、 </w:t>
      </w:r>
      <w:r>
        <w:rPr>
          <w:rFonts w:hint="eastAsia" w:cs="Times New Roman"/>
          <w:lang w:val="en-US" w:eastAsia="zh-CN"/>
        </w:rPr>
        <w:t>指标权重</w:t>
      </w:r>
      <w:r>
        <w:rPr>
          <w:rFonts w:hint="default" w:ascii="Times New Roman" w:hAnsi="Times New Roman" w:eastAsia="仿宋" w:cs="Times New Roman"/>
          <w:lang w:val="en-US" w:eastAsia="zh-CN"/>
        </w:rPr>
        <w:t>制定</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_Toc16517 \h </w:instrText>
      </w:r>
      <w:r>
        <w:rPr>
          <w:rFonts w:hint="default" w:ascii="Times New Roman" w:hAnsi="Times New Roman" w:eastAsia="仿宋" w:cs="Times New Roman"/>
        </w:rPr>
        <w:fldChar w:fldCharType="separate"/>
      </w:r>
      <w:r>
        <w:rPr>
          <w:rFonts w:hint="default" w:ascii="Times New Roman" w:hAnsi="Times New Roman" w:eastAsia="仿宋" w:cs="Times New Roman"/>
        </w:rPr>
        <w:t>3</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69B52423">
      <w:pPr>
        <w:pStyle w:val="25"/>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_Toc26802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bCs/>
          <w:szCs w:val="44"/>
        </w:rPr>
        <w:t xml:space="preserve">第三章 </w:t>
      </w:r>
      <w:r>
        <w:rPr>
          <w:rFonts w:hint="default" w:ascii="Times New Roman" w:hAnsi="Times New Roman" w:eastAsia="仿宋" w:cs="Times New Roman"/>
        </w:rPr>
        <w:t>评估数据指标权重</w:t>
      </w:r>
      <w:r>
        <w:rPr>
          <w:rFonts w:hint="default" w:ascii="Times New Roman" w:hAnsi="Times New Roman" w:eastAsia="仿宋" w:cs="Times New Roman"/>
          <w:lang w:val="en-US" w:eastAsia="zh-CN"/>
        </w:rPr>
        <w:t>与数据来源</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_Toc26802 \h </w:instrText>
      </w:r>
      <w:r>
        <w:rPr>
          <w:rFonts w:hint="default" w:ascii="Times New Roman" w:hAnsi="Times New Roman" w:eastAsia="仿宋" w:cs="Times New Roman"/>
        </w:rPr>
        <w:fldChar w:fldCharType="separate"/>
      </w:r>
      <w:r>
        <w:rPr>
          <w:rFonts w:hint="default" w:ascii="Times New Roman" w:hAnsi="Times New Roman" w:eastAsia="仿宋" w:cs="Times New Roman"/>
        </w:rPr>
        <w:t>4</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7D66F7A8">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_Toc4040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lang w:val="en-US" w:eastAsia="zh-CN"/>
        </w:rPr>
        <w:t xml:space="preserve">一、 </w:t>
      </w:r>
      <w:r>
        <w:rPr>
          <w:rFonts w:hint="default" w:ascii="Times New Roman" w:hAnsi="Times New Roman" w:eastAsia="仿宋" w:cs="Times New Roman"/>
          <w:lang w:val="en-US" w:eastAsia="zh-CN"/>
        </w:rPr>
        <w:t>乡镇（街道）减灾能力评估</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_Toc4040 \h </w:instrText>
      </w:r>
      <w:r>
        <w:rPr>
          <w:rFonts w:hint="default" w:ascii="Times New Roman" w:hAnsi="Times New Roman" w:eastAsia="仿宋" w:cs="Times New Roman"/>
        </w:rPr>
        <w:fldChar w:fldCharType="separate"/>
      </w:r>
      <w:r>
        <w:rPr>
          <w:rFonts w:hint="default" w:ascii="Times New Roman" w:hAnsi="Times New Roman" w:eastAsia="仿宋" w:cs="Times New Roman"/>
        </w:rPr>
        <w:t>4</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3B9FF0F7">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_Toc32607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lang w:val="en-US" w:eastAsia="zh-CN"/>
        </w:rPr>
        <w:t xml:space="preserve">二、 </w:t>
      </w:r>
      <w:r>
        <w:rPr>
          <w:rFonts w:hint="default" w:ascii="Times New Roman" w:hAnsi="Times New Roman" w:eastAsia="仿宋" w:cs="Times New Roman"/>
          <w:lang w:val="en-US" w:eastAsia="zh-CN"/>
        </w:rPr>
        <w:t>社区（行政村）减灾能力评估</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_Toc32607 \h </w:instrText>
      </w:r>
      <w:r>
        <w:rPr>
          <w:rFonts w:hint="default" w:ascii="Times New Roman" w:hAnsi="Times New Roman" w:eastAsia="仿宋" w:cs="Times New Roman"/>
        </w:rPr>
        <w:fldChar w:fldCharType="separate"/>
      </w:r>
      <w:r>
        <w:rPr>
          <w:rFonts w:hint="default" w:ascii="Times New Roman" w:hAnsi="Times New Roman" w:eastAsia="仿宋" w:cs="Times New Roman"/>
        </w:rPr>
        <w:t>4</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6B10D17F">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_Toc30466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lang w:val="en-US" w:eastAsia="zh-CN"/>
        </w:rPr>
        <w:t xml:space="preserve">三、 </w:t>
      </w:r>
      <w:r>
        <w:rPr>
          <w:rFonts w:hint="default" w:ascii="Times New Roman" w:hAnsi="Times New Roman" w:eastAsia="仿宋" w:cs="Times New Roman"/>
          <w:lang w:val="en-US" w:eastAsia="zh-CN"/>
        </w:rPr>
        <w:t>综合减灾能力评估</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_Toc30466 \h </w:instrText>
      </w:r>
      <w:r>
        <w:rPr>
          <w:rFonts w:hint="default" w:ascii="Times New Roman" w:hAnsi="Times New Roman" w:eastAsia="仿宋" w:cs="Times New Roman"/>
        </w:rPr>
        <w:fldChar w:fldCharType="separate"/>
      </w:r>
      <w:r>
        <w:rPr>
          <w:rFonts w:hint="default" w:ascii="Times New Roman" w:hAnsi="Times New Roman" w:eastAsia="仿宋" w:cs="Times New Roman"/>
        </w:rPr>
        <w:t>5</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6BCC1301">
      <w:pPr>
        <w:pStyle w:val="25"/>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_Toc7000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bCs/>
          <w:szCs w:val="44"/>
        </w:rPr>
        <w:t xml:space="preserve">第四章 </w:t>
      </w:r>
      <w:r>
        <w:rPr>
          <w:rFonts w:hint="default" w:ascii="Times New Roman" w:hAnsi="Times New Roman" w:eastAsia="仿宋" w:cs="Times New Roman"/>
        </w:rPr>
        <w:t>减灾能力评估结果</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_Toc7000 \h </w:instrText>
      </w:r>
      <w:r>
        <w:rPr>
          <w:rFonts w:hint="default" w:ascii="Times New Roman" w:hAnsi="Times New Roman" w:eastAsia="仿宋" w:cs="Times New Roman"/>
        </w:rPr>
        <w:fldChar w:fldCharType="separate"/>
      </w:r>
      <w:r>
        <w:rPr>
          <w:rFonts w:hint="default" w:ascii="Times New Roman" w:hAnsi="Times New Roman" w:eastAsia="仿宋" w:cs="Times New Roman"/>
        </w:rPr>
        <w:t>6</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00311AE5">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_Toc14030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rPr>
        <w:t xml:space="preserve">一、 </w:t>
      </w:r>
      <w:r>
        <w:rPr>
          <w:rFonts w:hint="default" w:ascii="Times New Roman" w:hAnsi="Times New Roman" w:eastAsia="仿宋" w:cs="Times New Roman"/>
        </w:rPr>
        <w:t>乡镇</w:t>
      </w:r>
      <w:r>
        <w:rPr>
          <w:rFonts w:hint="default" w:ascii="Times New Roman" w:hAnsi="Times New Roman" w:eastAsia="仿宋" w:cs="Times New Roman"/>
          <w:lang w:eastAsia="zh-CN"/>
        </w:rPr>
        <w:t>（</w:t>
      </w:r>
      <w:r>
        <w:rPr>
          <w:rFonts w:hint="default" w:ascii="Times New Roman" w:hAnsi="Times New Roman" w:eastAsia="仿宋" w:cs="Times New Roman"/>
        </w:rPr>
        <w:t>街道</w:t>
      </w:r>
      <w:r>
        <w:rPr>
          <w:rFonts w:hint="default" w:ascii="Times New Roman" w:hAnsi="Times New Roman" w:eastAsia="仿宋" w:cs="Times New Roman"/>
          <w:lang w:eastAsia="zh-CN"/>
        </w:rPr>
        <w:t>）</w:t>
      </w:r>
      <w:r>
        <w:rPr>
          <w:rFonts w:hint="default" w:ascii="Times New Roman" w:hAnsi="Times New Roman" w:eastAsia="仿宋" w:cs="Times New Roman"/>
        </w:rPr>
        <w:t>减灾能力评估结果</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_Toc14030 \h </w:instrText>
      </w:r>
      <w:r>
        <w:rPr>
          <w:rFonts w:hint="default" w:ascii="Times New Roman" w:hAnsi="Times New Roman" w:eastAsia="仿宋" w:cs="Times New Roman"/>
        </w:rPr>
        <w:fldChar w:fldCharType="separate"/>
      </w:r>
      <w:r>
        <w:rPr>
          <w:rFonts w:hint="default" w:ascii="Times New Roman" w:hAnsi="Times New Roman" w:eastAsia="仿宋" w:cs="Times New Roman"/>
        </w:rPr>
        <w:t>6</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65F194F0">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_Toc10909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rPr>
        <w:t xml:space="preserve">二、 </w:t>
      </w:r>
      <w:r>
        <w:rPr>
          <w:rFonts w:hint="default" w:ascii="Times New Roman" w:hAnsi="Times New Roman" w:eastAsia="仿宋" w:cs="Times New Roman"/>
          <w:lang w:val="en-US" w:eastAsia="zh-CN"/>
        </w:rPr>
        <w:t>社</w:t>
      </w:r>
      <w:r>
        <w:rPr>
          <w:rFonts w:hint="default" w:ascii="Times New Roman" w:hAnsi="Times New Roman" w:eastAsia="仿宋" w:cs="Times New Roman"/>
        </w:rPr>
        <w:t>区</w:t>
      </w:r>
      <w:r>
        <w:rPr>
          <w:rFonts w:hint="default" w:ascii="Times New Roman" w:hAnsi="Times New Roman" w:eastAsia="仿宋" w:cs="Times New Roman"/>
          <w:lang w:eastAsia="zh-CN"/>
        </w:rPr>
        <w:t>（</w:t>
      </w:r>
      <w:r>
        <w:rPr>
          <w:rFonts w:hint="default" w:ascii="Times New Roman" w:hAnsi="Times New Roman" w:eastAsia="仿宋" w:cs="Times New Roman"/>
        </w:rPr>
        <w:t>行政村</w:t>
      </w:r>
      <w:r>
        <w:rPr>
          <w:rFonts w:hint="default" w:ascii="Times New Roman" w:hAnsi="Times New Roman" w:eastAsia="仿宋" w:cs="Times New Roman"/>
          <w:lang w:eastAsia="zh-CN"/>
        </w:rPr>
        <w:t>）</w:t>
      </w:r>
      <w:r>
        <w:rPr>
          <w:rFonts w:hint="default" w:ascii="Times New Roman" w:hAnsi="Times New Roman" w:eastAsia="仿宋" w:cs="Times New Roman"/>
        </w:rPr>
        <w:t>减灾能力评估结果</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_Toc10909 \h </w:instrText>
      </w:r>
      <w:r>
        <w:rPr>
          <w:rFonts w:hint="default" w:ascii="Times New Roman" w:hAnsi="Times New Roman" w:eastAsia="仿宋" w:cs="Times New Roman"/>
        </w:rPr>
        <w:fldChar w:fldCharType="separate"/>
      </w:r>
      <w:r>
        <w:rPr>
          <w:rFonts w:hint="default" w:ascii="Times New Roman" w:hAnsi="Times New Roman" w:eastAsia="仿宋" w:cs="Times New Roman"/>
        </w:rPr>
        <w:t>9</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0ECB1CDB">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_Toc15561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rPr>
        <w:t xml:space="preserve">三、 </w:t>
      </w:r>
      <w:r>
        <w:rPr>
          <w:rFonts w:hint="default" w:ascii="Times New Roman" w:hAnsi="Times New Roman" w:eastAsia="仿宋" w:cs="Times New Roman"/>
        </w:rPr>
        <w:t>综合减灾能力评估结果</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_Toc15561 \h </w:instrText>
      </w:r>
      <w:r>
        <w:rPr>
          <w:rFonts w:hint="default" w:ascii="Times New Roman" w:hAnsi="Times New Roman" w:eastAsia="仿宋" w:cs="Times New Roman"/>
        </w:rPr>
        <w:fldChar w:fldCharType="separate"/>
      </w:r>
      <w:r>
        <w:rPr>
          <w:rFonts w:hint="default" w:ascii="Times New Roman" w:hAnsi="Times New Roman" w:eastAsia="仿宋" w:cs="Times New Roman"/>
        </w:rPr>
        <w:t>15</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45B8A59C">
      <w:pPr>
        <w:pStyle w:val="25"/>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_Toc15593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bCs/>
          <w:szCs w:val="44"/>
        </w:rPr>
        <w:t xml:space="preserve">第五章 </w:t>
      </w:r>
      <w:r>
        <w:rPr>
          <w:rFonts w:hint="default" w:ascii="Times New Roman" w:hAnsi="Times New Roman" w:eastAsia="仿宋" w:cs="Times New Roman"/>
        </w:rPr>
        <w:t>结论</w:t>
      </w:r>
      <w:r>
        <w:rPr>
          <w:rFonts w:hint="default" w:ascii="Times New Roman" w:hAnsi="Times New Roman" w:eastAsia="仿宋" w:cs="Times New Roman"/>
          <w:lang w:val="en-US" w:eastAsia="zh-CN"/>
        </w:rPr>
        <w:t>和建议</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_Toc15593 \h </w:instrText>
      </w:r>
      <w:r>
        <w:rPr>
          <w:rFonts w:hint="default" w:ascii="Times New Roman" w:hAnsi="Times New Roman" w:eastAsia="仿宋" w:cs="Times New Roman"/>
        </w:rPr>
        <w:fldChar w:fldCharType="separate"/>
      </w:r>
      <w:r>
        <w:rPr>
          <w:rFonts w:hint="default" w:ascii="Times New Roman" w:hAnsi="Times New Roman" w:eastAsia="仿宋" w:cs="Times New Roman"/>
        </w:rPr>
        <w:t>18</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44A1BC19">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_Toc23115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lang w:val="en-US" w:eastAsia="zh-CN"/>
        </w:rPr>
        <w:t xml:space="preserve">一、 </w:t>
      </w:r>
      <w:r>
        <w:rPr>
          <w:rFonts w:hint="default" w:ascii="Times New Roman" w:hAnsi="Times New Roman" w:eastAsia="仿宋" w:cs="Times New Roman"/>
          <w:lang w:val="en-US" w:eastAsia="zh-CN"/>
        </w:rPr>
        <w:t>结论</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_Toc23115 \h </w:instrText>
      </w:r>
      <w:r>
        <w:rPr>
          <w:rFonts w:hint="default" w:ascii="Times New Roman" w:hAnsi="Times New Roman" w:eastAsia="仿宋" w:cs="Times New Roman"/>
        </w:rPr>
        <w:fldChar w:fldCharType="separate"/>
      </w:r>
      <w:r>
        <w:rPr>
          <w:rFonts w:hint="default" w:ascii="Times New Roman" w:hAnsi="Times New Roman" w:eastAsia="仿宋" w:cs="Times New Roman"/>
        </w:rPr>
        <w:t>18</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4100D308">
      <w:pPr>
        <w:pStyle w:val="29"/>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_Toc9169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szCs w:val="32"/>
        </w:rPr>
        <w:t xml:space="preserve">二、 </w:t>
      </w:r>
      <w:r>
        <w:rPr>
          <w:rFonts w:hint="default" w:ascii="Times New Roman" w:hAnsi="Times New Roman" w:eastAsia="仿宋" w:cs="Times New Roman"/>
        </w:rPr>
        <w:t>建议</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_Toc9169 \h </w:instrText>
      </w:r>
      <w:r>
        <w:rPr>
          <w:rFonts w:hint="default" w:ascii="Times New Roman" w:hAnsi="Times New Roman" w:eastAsia="仿宋" w:cs="Times New Roman"/>
        </w:rPr>
        <w:fldChar w:fldCharType="separate"/>
      </w:r>
      <w:r>
        <w:rPr>
          <w:rFonts w:hint="default" w:ascii="Times New Roman" w:hAnsi="Times New Roman" w:eastAsia="仿宋" w:cs="Times New Roman"/>
        </w:rPr>
        <w:t>19</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099E99A3">
      <w:pPr>
        <w:pStyle w:val="25"/>
        <w:tabs>
          <w:tab w:val="right" w:leader="dot" w:pos="9015"/>
        </w:tabs>
        <w:rPr>
          <w:rFonts w:hint="default" w:ascii="Times New Roman" w:hAnsi="Times New Roman" w:eastAsia="仿宋" w:cs="Times New Roman"/>
        </w:rPr>
      </w:pPr>
      <w:r>
        <w:rPr>
          <w:rFonts w:hint="default" w:ascii="Times New Roman" w:hAnsi="Times New Roman" w:eastAsia="仿宋" w:cs="Times New Roman"/>
          <w:bCs/>
          <w:szCs w:val="32"/>
          <w:lang w:val="en-US" w:eastAsia="zh-CN" w:bidi="ar-SA"/>
        </w:rPr>
        <w:fldChar w:fldCharType="begin"/>
      </w:r>
      <w:r>
        <w:rPr>
          <w:rFonts w:hint="default" w:ascii="Times New Roman" w:hAnsi="Times New Roman" w:eastAsia="仿宋" w:cs="Times New Roman"/>
          <w:bCs/>
          <w:szCs w:val="32"/>
          <w:lang w:val="en-US" w:eastAsia="zh-CN" w:bidi="ar-SA"/>
        </w:rPr>
        <w:instrText xml:space="preserve"> HYPERLINK \l _Toc12657 </w:instrText>
      </w:r>
      <w:r>
        <w:rPr>
          <w:rFonts w:hint="default" w:ascii="Times New Roman" w:hAnsi="Times New Roman" w:eastAsia="仿宋" w:cs="Times New Roman"/>
          <w:bCs/>
          <w:szCs w:val="32"/>
          <w:lang w:val="en-US" w:eastAsia="zh-CN" w:bidi="ar-SA"/>
        </w:rPr>
        <w:fldChar w:fldCharType="separate"/>
      </w:r>
      <w:r>
        <w:rPr>
          <w:rFonts w:hint="default" w:ascii="Times New Roman" w:hAnsi="Times New Roman" w:eastAsia="仿宋" w:cs="Times New Roman"/>
          <w:lang w:val="en-US" w:eastAsia="zh-CN"/>
        </w:rPr>
        <w:t>附录</w:t>
      </w:r>
      <w:r>
        <w:rPr>
          <w:rFonts w:hint="default" w:ascii="Times New Roman" w:hAnsi="Times New Roman" w:eastAsia="仿宋" w:cs="Times New Roman"/>
        </w:rPr>
        <w:tab/>
      </w:r>
      <w:r>
        <w:rPr>
          <w:rFonts w:hint="default" w:ascii="Times New Roman" w:hAnsi="Times New Roman" w:eastAsia="仿宋" w:cs="Times New Roman"/>
        </w:rPr>
        <w:fldChar w:fldCharType="begin"/>
      </w:r>
      <w:r>
        <w:rPr>
          <w:rFonts w:hint="default" w:ascii="Times New Roman" w:hAnsi="Times New Roman" w:eastAsia="仿宋" w:cs="Times New Roman"/>
        </w:rPr>
        <w:instrText xml:space="preserve"> PAGEREF _Toc12657 \h </w:instrText>
      </w:r>
      <w:r>
        <w:rPr>
          <w:rFonts w:hint="default" w:ascii="Times New Roman" w:hAnsi="Times New Roman" w:eastAsia="仿宋" w:cs="Times New Roman"/>
        </w:rPr>
        <w:fldChar w:fldCharType="separate"/>
      </w:r>
      <w:r>
        <w:rPr>
          <w:rFonts w:hint="default" w:ascii="Times New Roman" w:hAnsi="Times New Roman" w:eastAsia="仿宋" w:cs="Times New Roman"/>
        </w:rPr>
        <w:t>21</w:t>
      </w:r>
      <w:r>
        <w:rPr>
          <w:rFonts w:hint="default" w:ascii="Times New Roman" w:hAnsi="Times New Roman" w:eastAsia="仿宋" w:cs="Times New Roman"/>
        </w:rPr>
        <w:fldChar w:fldCharType="end"/>
      </w:r>
      <w:r>
        <w:rPr>
          <w:rFonts w:hint="default" w:ascii="Times New Roman" w:hAnsi="Times New Roman" w:eastAsia="仿宋" w:cs="Times New Roman"/>
          <w:bCs/>
          <w:szCs w:val="32"/>
          <w:lang w:val="en-US" w:eastAsia="zh-CN" w:bidi="ar-SA"/>
        </w:rPr>
        <w:fldChar w:fldCharType="end"/>
      </w:r>
    </w:p>
    <w:p w14:paraId="3839D0B9">
      <w:pPr>
        <w:pStyle w:val="25"/>
        <w:tabs>
          <w:tab w:val="right" w:leader="dot" w:pos="9015"/>
        </w:tabs>
        <w:adjustRightInd/>
        <w:snapToGrid/>
        <w:ind w:firstLine="0" w:firstLineChars="0"/>
        <w:rPr>
          <w:rFonts w:hint="default" w:ascii="Times New Roman" w:hAnsi="Times New Roman" w:eastAsia="仿宋" w:cs="Times New Roman"/>
          <w:b/>
          <w:bCs/>
          <w:sz w:val="24"/>
          <w:szCs w:val="24"/>
          <w:lang w:val="en-US" w:eastAsia="zh-CN" w:bidi="ar-SA"/>
        </w:rPr>
      </w:pPr>
      <w:r>
        <w:rPr>
          <w:rFonts w:hint="default" w:ascii="Times New Roman" w:hAnsi="Times New Roman" w:eastAsia="仿宋" w:cs="Times New Roman"/>
          <w:bCs/>
          <w:szCs w:val="32"/>
          <w:lang w:val="en-US" w:eastAsia="zh-CN" w:bidi="ar-SA"/>
        </w:rPr>
        <w:fldChar w:fldCharType="end"/>
      </w:r>
    </w:p>
    <w:p w14:paraId="68687BE1">
      <w:pPr>
        <w:rPr>
          <w:rFonts w:hint="default" w:ascii="Times New Roman" w:hAnsi="Times New Roman" w:eastAsia="仿宋" w:cs="Times New Roman"/>
        </w:rPr>
        <w:sectPr>
          <w:headerReference r:id="rId7" w:type="default"/>
          <w:footerReference r:id="rId8" w:type="default"/>
          <w:pgSz w:w="11906" w:h="16838"/>
          <w:pgMar w:top="1701" w:right="1417" w:bottom="1417" w:left="1474" w:header="567" w:footer="567" w:gutter="0"/>
          <w:pgBorders>
            <w:top w:val="none" w:sz="0" w:space="0"/>
            <w:left w:val="none" w:sz="0" w:space="0"/>
            <w:bottom w:val="none" w:sz="0" w:space="0"/>
            <w:right w:val="none" w:sz="0" w:space="0"/>
          </w:pgBorders>
          <w:pgNumType w:fmt="upperRoman"/>
          <w:cols w:space="0" w:num="1"/>
          <w:rtlGutter w:val="0"/>
          <w:docGrid w:linePitch="326" w:charSpace="0"/>
        </w:sectPr>
      </w:pPr>
    </w:p>
    <w:p w14:paraId="3069A2F2">
      <w:pPr>
        <w:pStyle w:val="125"/>
        <w:widowControl w:val="0"/>
        <w:numPr>
          <w:ilvl w:val="0"/>
          <w:numId w:val="0"/>
        </w:numPr>
        <w:overflowPunct w:val="0"/>
        <w:textAlignment w:val="auto"/>
      </w:pPr>
      <w:bookmarkStart w:id="14" w:name="_Toc32561"/>
      <w:r>
        <w:t>前  言</w:t>
      </w:r>
      <w:bookmarkEnd w:id="8"/>
      <w:bookmarkEnd w:id="9"/>
      <w:bookmarkEnd w:id="10"/>
      <w:bookmarkEnd w:id="11"/>
      <w:bookmarkEnd w:id="12"/>
      <w:bookmarkEnd w:id="14"/>
    </w:p>
    <w:p w14:paraId="544EEA25">
      <w:pPr>
        <w:pStyle w:val="124"/>
        <w:overflowPunct w:val="0"/>
        <w:autoSpaceDE/>
        <w:autoSpaceDN/>
        <w:rPr>
          <w:highlight w:val="none"/>
        </w:rPr>
      </w:pPr>
    </w:p>
    <w:p w14:paraId="39DC4D0B">
      <w:pPr>
        <w:bidi w:val="0"/>
        <w:rPr>
          <w:rFonts w:hint="eastAsia"/>
          <w:lang w:val="en-US" w:eastAsia="zh-CN"/>
        </w:rPr>
      </w:pPr>
      <w:r>
        <w:rPr>
          <w:rFonts w:hint="eastAsia"/>
          <w:lang w:val="en-US" w:eastAsia="zh-CN"/>
        </w:rPr>
        <w:t>我国是世界上自然灾害最为严重的国家之一，灾害种类多，地域分布广，发生频率高，造成损失重。党和政府高度重视自然灾害防治，习近平总书记在中央财经委员会第三次会议中明确提出“要建立高效科学的自然灾害防治体系，提高全社会自然灾害防治能力”，推动建设以“</w:t>
      </w:r>
      <w:r>
        <w:rPr>
          <w:rFonts w:hint="default"/>
          <w:lang w:val="en-US" w:eastAsia="zh-CN"/>
        </w:rPr>
        <w:t>灾害风险调查和重点隐患排查工程</w:t>
      </w:r>
      <w:r>
        <w:rPr>
          <w:rFonts w:hint="eastAsia"/>
          <w:lang w:val="en-US" w:eastAsia="zh-CN"/>
        </w:rPr>
        <w:t>”为首的九大工程。国务院办公厅于2020年6月发布《国务院办公厅关于开展第一次全国自然灾害综合风险普查的通知》（国办发〔2020〕12号），宣布启动第一次全国自然灾害综合风险普查工作（以下简称普查）。2020年9月，四川省人民政府办公厅发布《四川省人民政府办公厅关于开展四川省第一次全国自然灾害综合风险普查的通知》（川办发〔2020〕58号），决定在国家统一部署下开展四川省第一次全国自然灾害综合风险普查。</w:t>
      </w:r>
    </w:p>
    <w:p w14:paraId="07B9324C">
      <w:pPr>
        <w:bidi w:val="0"/>
        <w:rPr>
          <w:rFonts w:hint="eastAsia" w:eastAsia="仿宋"/>
          <w:lang w:eastAsia="zh-CN"/>
        </w:rPr>
        <w:sectPr>
          <w:headerReference r:id="rId9" w:type="default"/>
          <w:footerReference r:id="rId10" w:type="default"/>
          <w:pgSz w:w="11906" w:h="16838"/>
          <w:pgMar w:top="1701" w:right="1417" w:bottom="1417" w:left="1474" w:header="567" w:footer="567" w:gutter="0"/>
          <w:pgBorders>
            <w:top w:val="none" w:sz="0" w:space="0"/>
            <w:left w:val="none" w:sz="0" w:space="0"/>
            <w:bottom w:val="none" w:sz="0" w:space="0"/>
            <w:right w:val="none" w:sz="0" w:space="0"/>
          </w:pgBorders>
          <w:pgNumType w:fmt="decimal" w:start="1"/>
          <w:cols w:space="720" w:num="1"/>
          <w:rtlGutter w:val="0"/>
          <w:docGrid w:linePitch="326" w:charSpace="0"/>
        </w:sectPr>
      </w:pPr>
      <w:r>
        <w:rPr>
          <w:rFonts w:hint="eastAsia"/>
          <w:lang w:val="en-US" w:eastAsia="zh-CN"/>
        </w:rPr>
        <w:t>本报告</w:t>
      </w:r>
      <w:r>
        <w:rPr>
          <w:rFonts w:hint="eastAsia"/>
        </w:rPr>
        <w:t>基于</w:t>
      </w:r>
      <w:r>
        <w:rPr>
          <w:rFonts w:hint="eastAsia"/>
          <w:lang w:val="en-US" w:eastAsia="zh-CN"/>
        </w:rPr>
        <w:t>乡镇（街道）和社区（行政村）</w:t>
      </w:r>
      <w:r>
        <w:rPr>
          <w:rFonts w:hint="eastAsia"/>
        </w:rPr>
        <w:t>减灾资源（能力）调查数据和</w:t>
      </w:r>
      <w:r>
        <w:rPr>
          <w:rFonts w:hint="eastAsia"/>
          <w:lang w:val="en-US" w:eastAsia="zh-CN"/>
        </w:rPr>
        <w:t>公共服务设施调查</w:t>
      </w:r>
      <w:r>
        <w:rPr>
          <w:rFonts w:hint="eastAsia"/>
        </w:rPr>
        <w:t>数据，依据相关技术规范，量化普查基准年（</w:t>
      </w:r>
      <w:r>
        <w:t>2020年）</w:t>
      </w:r>
      <w:r>
        <w:rPr>
          <w:rFonts w:hint="eastAsia"/>
          <w:lang w:eastAsia="zh-CN"/>
        </w:rPr>
        <w:t>全</w:t>
      </w:r>
      <w:r>
        <w:rPr>
          <w:rFonts w:hint="eastAsia"/>
          <w:highlight w:val="green"/>
          <w:lang w:eastAsia="zh-CN"/>
        </w:rPr>
        <w:t>县</w:t>
      </w:r>
      <w:r>
        <w:rPr>
          <w:rFonts w:hint="eastAsia"/>
          <w:lang w:val="en-US" w:eastAsia="zh-CN"/>
        </w:rPr>
        <w:t>基层〔乡镇（街道）与社区（行政村）〕与乡镇级综合减灾能力的相对大小</w:t>
      </w:r>
      <w:r>
        <w:rPr>
          <w:rFonts w:hint="eastAsia"/>
          <w:lang w:eastAsia="zh-CN"/>
        </w:rPr>
        <w:t>。</w:t>
      </w:r>
      <w:r>
        <w:rPr>
          <w:rFonts w:hint="eastAsia"/>
          <w:lang w:val="en-US" w:eastAsia="zh-CN"/>
        </w:rPr>
        <w:t>旨在查清全</w:t>
      </w:r>
      <w:r>
        <w:rPr>
          <w:rFonts w:hint="eastAsia"/>
          <w:highlight w:val="green"/>
          <w:lang w:val="en-US" w:eastAsia="zh-CN"/>
        </w:rPr>
        <w:t>县</w:t>
      </w:r>
      <w:r>
        <w:t>基层用于防灾减灾救灾过程的总能力</w:t>
      </w:r>
      <w:r>
        <w:rPr>
          <w:rFonts w:hint="eastAsia"/>
          <w:lang w:val="en-US" w:eastAsia="zh-CN"/>
        </w:rPr>
        <w:t>，其结果作为</w:t>
      </w:r>
      <w:r>
        <w:rPr>
          <w:rFonts w:hint="eastAsia"/>
          <w:lang w:eastAsia="zh-CN"/>
        </w:rPr>
        <w:t>全</w:t>
      </w:r>
      <w:r>
        <w:rPr>
          <w:rFonts w:hint="eastAsia"/>
          <w:highlight w:val="green"/>
          <w:lang w:eastAsia="zh-CN"/>
        </w:rPr>
        <w:t>县</w:t>
      </w:r>
      <w:r>
        <w:rPr>
          <w:rFonts w:hint="eastAsia"/>
        </w:rPr>
        <w:t>自然灾害防治区划工作的重要前提，是开展自然灾害综合风险防范的基础保障</w:t>
      </w:r>
      <w:r>
        <w:rPr>
          <w:rFonts w:hint="eastAsia"/>
          <w:lang w:eastAsia="zh-CN"/>
        </w:rPr>
        <w:t>。</w:t>
      </w:r>
    </w:p>
    <w:bookmarkEnd w:id="3"/>
    <w:bookmarkEnd w:id="4"/>
    <w:bookmarkEnd w:id="5"/>
    <w:bookmarkEnd w:id="13"/>
    <w:p w14:paraId="3787D03B">
      <w:pPr>
        <w:pStyle w:val="4"/>
        <w:bidi w:val="0"/>
        <w:rPr>
          <w:rFonts w:hint="default" w:ascii="Times New Roman" w:hAnsi="Times New Roman" w:cs="Times New Roman"/>
          <w:color w:val="auto"/>
          <w:highlight w:val="none"/>
        </w:rPr>
      </w:pPr>
      <w:bookmarkStart w:id="15" w:name="_Toc19646"/>
      <w:r>
        <w:rPr>
          <w:rFonts w:hint="eastAsia" w:ascii="Times New Roman" w:hAnsi="Times New Roman" w:cs="Times New Roman"/>
          <w:color w:val="auto"/>
          <w:highlight w:val="none"/>
          <w:lang w:val="en-US" w:eastAsia="zh-CN"/>
        </w:rPr>
        <w:t>评估任务</w:t>
      </w:r>
      <w:bookmarkEnd w:id="15"/>
    </w:p>
    <w:p w14:paraId="762BCA19">
      <w:pPr>
        <w:pStyle w:val="124"/>
        <w:bidi w:val="0"/>
        <w:rPr>
          <w:rFonts w:hint="default"/>
        </w:rPr>
      </w:pPr>
    </w:p>
    <w:p w14:paraId="4EAA8701">
      <w:pPr>
        <w:bidi w:val="0"/>
        <w:rPr>
          <w:rFonts w:hint="default"/>
        </w:rPr>
      </w:pPr>
      <w:r>
        <w:rPr>
          <w:rFonts w:hint="default"/>
        </w:rPr>
        <w:t>按照相关普查工作要求及相关普查调查技术规范，组织开展了</w:t>
      </w:r>
      <w:r>
        <w:rPr>
          <w:rFonts w:hint="eastAsia"/>
          <w:highlight w:val="green"/>
          <w:lang w:val="en-US" w:eastAsia="zh-CN"/>
        </w:rPr>
        <w:t>青神县</w:t>
      </w:r>
      <w:r>
        <w:rPr>
          <w:rFonts w:hint="default"/>
        </w:rPr>
        <w:t>乡镇</w:t>
      </w:r>
      <w:r>
        <w:rPr>
          <w:rFonts w:hint="default"/>
          <w:lang w:eastAsia="zh-CN"/>
        </w:rPr>
        <w:t>（</w:t>
      </w:r>
      <w:r>
        <w:rPr>
          <w:rFonts w:hint="default"/>
        </w:rPr>
        <w:t>街道</w:t>
      </w:r>
      <w:r>
        <w:rPr>
          <w:rFonts w:hint="default"/>
          <w:lang w:eastAsia="zh-CN"/>
        </w:rPr>
        <w:t>）</w:t>
      </w:r>
      <w:r>
        <w:rPr>
          <w:rFonts w:hint="eastAsia"/>
          <w:lang w:val="en-US" w:eastAsia="zh-CN"/>
        </w:rPr>
        <w:t>和</w:t>
      </w:r>
      <w:r>
        <w:rPr>
          <w:rFonts w:hint="default"/>
        </w:rPr>
        <w:t>社区</w:t>
      </w:r>
      <w:r>
        <w:rPr>
          <w:rFonts w:hint="default"/>
          <w:lang w:eastAsia="zh-CN"/>
        </w:rPr>
        <w:t>（</w:t>
      </w:r>
      <w:r>
        <w:rPr>
          <w:rFonts w:hint="default"/>
        </w:rPr>
        <w:t>行政村</w:t>
      </w:r>
      <w:r>
        <w:rPr>
          <w:rFonts w:hint="default"/>
          <w:lang w:eastAsia="zh-CN"/>
        </w:rPr>
        <w:t>）</w:t>
      </w:r>
      <w:r>
        <w:rPr>
          <w:rFonts w:hint="default"/>
        </w:rPr>
        <w:t>减灾能力调查，查明了</w:t>
      </w:r>
      <w:r>
        <w:rPr>
          <w:rFonts w:hint="eastAsia"/>
          <w:highlight w:val="green"/>
          <w:lang w:val="en-US" w:eastAsia="zh-CN"/>
        </w:rPr>
        <w:t>青神县</w:t>
      </w:r>
      <w:r>
        <w:rPr>
          <w:rFonts w:hint="eastAsia"/>
          <w:lang w:val="en-US" w:eastAsia="zh-CN"/>
        </w:rPr>
        <w:t>基层</w:t>
      </w:r>
      <w:r>
        <w:rPr>
          <w:rFonts w:hint="default"/>
        </w:rPr>
        <w:t>减灾资源</w:t>
      </w:r>
      <w:r>
        <w:rPr>
          <w:rFonts w:hint="default"/>
          <w:lang w:eastAsia="zh-CN"/>
        </w:rPr>
        <w:t>（</w:t>
      </w:r>
      <w:r>
        <w:rPr>
          <w:rFonts w:hint="default"/>
        </w:rPr>
        <w:t>能力</w:t>
      </w:r>
      <w:r>
        <w:rPr>
          <w:rFonts w:hint="default"/>
          <w:lang w:eastAsia="zh-CN"/>
        </w:rPr>
        <w:t>）</w:t>
      </w:r>
      <w:r>
        <w:rPr>
          <w:rFonts w:hint="default"/>
        </w:rPr>
        <w:t>分布情况，建立了全</w:t>
      </w:r>
      <w:r>
        <w:rPr>
          <w:rFonts w:hint="eastAsia"/>
          <w:highlight w:val="green"/>
          <w:lang w:val="en-US" w:eastAsia="zh-CN"/>
        </w:rPr>
        <w:t>县</w:t>
      </w:r>
      <w:r>
        <w:rPr>
          <w:rFonts w:hint="default"/>
        </w:rPr>
        <w:t>减灾能力数据库。</w:t>
      </w:r>
    </w:p>
    <w:p w14:paraId="12B1F7C9">
      <w:pPr>
        <w:bidi w:val="0"/>
        <w:rPr>
          <w:rFonts w:hint="default"/>
        </w:rPr>
      </w:pPr>
      <w:r>
        <w:rPr>
          <w:rFonts w:hint="default"/>
        </w:rPr>
        <w:t>按照全国评估</w:t>
      </w:r>
      <w:r>
        <w:rPr>
          <w:rFonts w:hint="eastAsia"/>
          <w:lang w:val="en-US" w:eastAsia="zh-CN"/>
        </w:rPr>
        <w:t>与</w:t>
      </w:r>
      <w:r>
        <w:rPr>
          <w:rFonts w:hint="default"/>
        </w:rPr>
        <w:t>区划工作要求，根据相关减灾能力评估技术规范，开展了</w:t>
      </w:r>
      <w:r>
        <w:rPr>
          <w:rFonts w:hint="eastAsia"/>
          <w:highlight w:val="green"/>
          <w:lang w:val="en-US" w:eastAsia="zh-CN"/>
        </w:rPr>
        <w:t>青神县</w:t>
      </w:r>
      <w:r>
        <w:rPr>
          <w:rFonts w:hint="default"/>
        </w:rPr>
        <w:t>乡镇</w:t>
      </w:r>
      <w:r>
        <w:rPr>
          <w:rFonts w:hint="eastAsia"/>
          <w:lang w:eastAsia="zh-CN"/>
        </w:rPr>
        <w:t>（</w:t>
      </w:r>
      <w:r>
        <w:rPr>
          <w:rFonts w:hint="default"/>
        </w:rPr>
        <w:t>街道</w:t>
      </w:r>
      <w:r>
        <w:rPr>
          <w:rFonts w:hint="eastAsia"/>
          <w:lang w:eastAsia="zh-CN"/>
        </w:rPr>
        <w:t>）</w:t>
      </w:r>
      <w:r>
        <w:rPr>
          <w:rFonts w:hint="default"/>
        </w:rPr>
        <w:t>、社区</w:t>
      </w:r>
      <w:r>
        <w:rPr>
          <w:rFonts w:hint="default"/>
          <w:lang w:eastAsia="zh-CN"/>
        </w:rPr>
        <w:t>（</w:t>
      </w:r>
      <w:r>
        <w:rPr>
          <w:rFonts w:hint="default"/>
        </w:rPr>
        <w:t>行政村</w:t>
      </w:r>
      <w:r>
        <w:rPr>
          <w:rFonts w:hint="default"/>
          <w:lang w:eastAsia="zh-CN"/>
        </w:rPr>
        <w:t>）</w:t>
      </w:r>
      <w:r>
        <w:rPr>
          <w:rFonts w:hint="eastAsia"/>
          <w:lang w:val="en-US" w:eastAsia="zh-CN"/>
        </w:rPr>
        <w:t>和</w:t>
      </w:r>
      <w:r>
        <w:rPr>
          <w:rFonts w:hint="default"/>
        </w:rPr>
        <w:t>综合减灾能力评估工作</w:t>
      </w:r>
      <w:r>
        <w:rPr>
          <w:rFonts w:hint="default"/>
          <w:lang w:eastAsia="zh-CN"/>
        </w:rPr>
        <w:t>（</w:t>
      </w:r>
      <w:r>
        <w:rPr>
          <w:rFonts w:hint="default"/>
          <w:lang w:val="en-US" w:eastAsia="zh-CN"/>
        </w:rPr>
        <w:fldChar w:fldCharType="begin"/>
      </w:r>
      <w:r>
        <w:rPr>
          <w:rFonts w:hint="default"/>
          <w:lang w:val="en-US" w:eastAsia="zh-CN"/>
        </w:rPr>
        <w:instrText xml:space="preserve"> REF _Ref28638 \h </w:instrText>
      </w:r>
      <w:r>
        <w:rPr>
          <w:rFonts w:hint="default"/>
          <w:lang w:val="en-US" w:eastAsia="zh-CN"/>
        </w:rPr>
        <w:fldChar w:fldCharType="separate"/>
      </w:r>
      <w:r>
        <w:rPr>
          <w:rFonts w:hint="default"/>
        </w:rPr>
        <w:t>表1</w:t>
      </w:r>
      <w:r>
        <w:rPr>
          <w:rFonts w:hint="default"/>
          <w:lang w:val="en-US" w:eastAsia="zh-CN"/>
        </w:rPr>
        <w:fldChar w:fldCharType="end"/>
      </w:r>
      <w:r>
        <w:rPr>
          <w:rFonts w:hint="default"/>
          <w:lang w:eastAsia="zh-CN"/>
        </w:rPr>
        <w:t>）</w:t>
      </w:r>
      <w:r>
        <w:rPr>
          <w:rFonts w:hint="default"/>
        </w:rPr>
        <w:t>，分类制作了</w:t>
      </w:r>
      <w:r>
        <w:rPr>
          <w:rFonts w:hint="eastAsia"/>
          <w:lang w:val="en-US" w:eastAsia="zh-CN"/>
        </w:rPr>
        <w:t>3</w:t>
      </w:r>
      <w:r>
        <w:rPr>
          <w:rFonts w:hint="default"/>
        </w:rPr>
        <w:t>大类共计</w:t>
      </w:r>
      <w:r>
        <w:rPr>
          <w:rFonts w:hint="eastAsia"/>
          <w:lang w:val="en-US" w:eastAsia="zh-CN"/>
        </w:rPr>
        <w:t>4</w:t>
      </w:r>
      <w:r>
        <w:rPr>
          <w:rFonts w:hint="default"/>
        </w:rPr>
        <w:t>幅减灾能力成果图件，基本摸清了全</w:t>
      </w:r>
      <w:r>
        <w:rPr>
          <w:rFonts w:hint="eastAsia"/>
          <w:highlight w:val="green"/>
          <w:lang w:val="en-US" w:eastAsia="zh-CN"/>
        </w:rPr>
        <w:t>县</w:t>
      </w:r>
      <w:r>
        <w:rPr>
          <w:rFonts w:hint="eastAsia"/>
          <w:lang w:val="en-US" w:eastAsia="zh-CN"/>
        </w:rPr>
        <w:t>基层</w:t>
      </w:r>
      <w:r>
        <w:rPr>
          <w:rFonts w:hint="default"/>
        </w:rPr>
        <w:t>减灾资源底数和能力水平。</w:t>
      </w:r>
    </w:p>
    <w:p w14:paraId="49F77DBC">
      <w:pPr>
        <w:pStyle w:val="14"/>
        <w:bidi w:val="0"/>
        <w:rPr>
          <w:rFonts w:hint="default" w:ascii="Times New Roman" w:hAnsi="Times New Roman" w:cs="Times New Roman"/>
          <w:color w:val="auto"/>
          <w:highlight w:val="none"/>
        </w:rPr>
      </w:pPr>
      <w:bookmarkStart w:id="16" w:name="_Ref28638"/>
      <w:bookmarkStart w:id="17" w:name="_Toc115448836"/>
      <w:r>
        <w:rPr>
          <w:rFonts w:hint="default" w:ascii="Times New Roman" w:hAnsi="Times New Roman" w:cs="Times New Roman"/>
          <w:color w:val="auto"/>
          <w:highlight w:val="none"/>
        </w:rPr>
        <w:t>表</w:t>
      </w:r>
      <w:r>
        <w:rPr>
          <w:rFonts w:hint="default" w:ascii="Times New Roman" w:hAnsi="Times New Roman" w:cs="Times New Roman"/>
          <w:color w:val="auto"/>
          <w:highlight w:val="none"/>
        </w:rPr>
        <w:fldChar w:fldCharType="begin"/>
      </w:r>
      <w:r>
        <w:rPr>
          <w:rFonts w:hint="default" w:ascii="Times New Roman" w:hAnsi="Times New Roman" w:cs="Times New Roman"/>
          <w:color w:val="auto"/>
          <w:highlight w:val="none"/>
        </w:rPr>
        <w:instrText xml:space="preserve"> SEQ 表 \* ARABIC </w:instrText>
      </w:r>
      <w:r>
        <w:rPr>
          <w:rFonts w:hint="default" w:ascii="Times New Roman" w:hAnsi="Times New Roman" w:cs="Times New Roman"/>
          <w:color w:val="auto"/>
          <w:highlight w:val="none"/>
        </w:rPr>
        <w:fldChar w:fldCharType="separate"/>
      </w:r>
      <w:r>
        <w:rPr>
          <w:rFonts w:hint="default" w:ascii="Times New Roman" w:hAnsi="Times New Roman" w:cs="Times New Roman"/>
          <w:color w:val="auto"/>
          <w:highlight w:val="none"/>
        </w:rPr>
        <w:t>1</w:t>
      </w:r>
      <w:r>
        <w:rPr>
          <w:rFonts w:hint="default" w:ascii="Times New Roman" w:hAnsi="Times New Roman" w:cs="Times New Roman"/>
          <w:color w:val="auto"/>
          <w:highlight w:val="none"/>
        </w:rPr>
        <w:fldChar w:fldCharType="end"/>
      </w:r>
      <w:bookmarkEnd w:id="16"/>
      <w:bookmarkStart w:id="18" w:name="_Toc6796"/>
      <w:r>
        <w:rPr>
          <w:rFonts w:hint="eastAsia" w:ascii="Times New Roman" w:hAnsi="Times New Roman" w:cs="Times New Roman"/>
          <w:color w:val="auto"/>
          <w:highlight w:val="none"/>
          <w:lang w:val="en-US" w:eastAsia="zh-CN"/>
        </w:rPr>
        <w:t xml:space="preserve"> </w:t>
      </w:r>
      <w:r>
        <w:rPr>
          <w:rFonts w:hint="eastAsia" w:cs="Times New Roman"/>
          <w:color w:val="auto"/>
          <w:highlight w:val="green"/>
          <w:lang w:val="en-US" w:eastAsia="zh-CN"/>
        </w:rPr>
        <w:t>青神县</w:t>
      </w:r>
      <w:r>
        <w:rPr>
          <w:rFonts w:hint="default" w:ascii="Times New Roman" w:hAnsi="Times New Roman" w:cs="Times New Roman"/>
          <w:color w:val="auto"/>
          <w:highlight w:val="none"/>
        </w:rPr>
        <w:t>减灾能力评估任务</w:t>
      </w:r>
      <w:bookmarkEnd w:id="17"/>
      <w:bookmarkEnd w:id="18"/>
    </w:p>
    <w:tbl>
      <w:tblPr>
        <w:tblStyle w:val="3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70"/>
        <w:gridCol w:w="3458"/>
        <w:gridCol w:w="4703"/>
      </w:tblGrid>
      <w:tr w14:paraId="45484B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0" w:hRule="atLeast"/>
          <w:jc w:val="center"/>
        </w:trPr>
        <w:tc>
          <w:tcPr>
            <w:tcW w:w="988" w:type="dxa"/>
            <w:tcBorders>
              <w:tl2br w:val="nil"/>
              <w:tr2bl w:val="nil"/>
            </w:tcBorders>
            <w:vAlign w:val="center"/>
          </w:tcPr>
          <w:p w14:paraId="06570AF2">
            <w:pPr>
              <w:pStyle w:val="46"/>
              <w:bidi w:val="0"/>
              <w:rPr>
                <w:rFonts w:hint="default" w:ascii="Times New Roman" w:hAnsi="Times New Roman"/>
                <w:b/>
                <w:bCs/>
                <w:color w:val="auto"/>
                <w:highlight w:val="none"/>
              </w:rPr>
            </w:pPr>
            <w:r>
              <w:rPr>
                <w:rFonts w:hint="eastAsia"/>
                <w:b/>
                <w:bCs/>
                <w:color w:val="auto"/>
                <w:highlight w:val="none"/>
                <w:lang w:val="en-US" w:eastAsia="zh-CN"/>
              </w:rPr>
              <w:t>序</w:t>
            </w:r>
            <w:r>
              <w:rPr>
                <w:rFonts w:hint="default" w:ascii="Times New Roman" w:hAnsi="Times New Roman"/>
                <w:b/>
                <w:bCs/>
                <w:color w:val="auto"/>
                <w:highlight w:val="none"/>
              </w:rPr>
              <w:t>号</w:t>
            </w:r>
          </w:p>
        </w:tc>
        <w:tc>
          <w:tcPr>
            <w:tcW w:w="3192" w:type="dxa"/>
            <w:tcBorders>
              <w:tl2br w:val="nil"/>
              <w:tr2bl w:val="nil"/>
            </w:tcBorders>
            <w:vAlign w:val="center"/>
          </w:tcPr>
          <w:p w14:paraId="583CF2E1">
            <w:pPr>
              <w:pStyle w:val="46"/>
              <w:bidi w:val="0"/>
              <w:rPr>
                <w:rFonts w:hint="default" w:ascii="Times New Roman" w:hAnsi="Times New Roman"/>
                <w:b/>
                <w:bCs/>
                <w:color w:val="auto"/>
                <w:highlight w:val="none"/>
              </w:rPr>
            </w:pPr>
            <w:r>
              <w:rPr>
                <w:rFonts w:hint="default" w:ascii="Times New Roman" w:hAnsi="Times New Roman"/>
                <w:b/>
                <w:bCs/>
                <w:color w:val="auto"/>
                <w:highlight w:val="none"/>
              </w:rPr>
              <w:t>工作任务</w:t>
            </w:r>
          </w:p>
        </w:tc>
        <w:tc>
          <w:tcPr>
            <w:tcW w:w="4342" w:type="dxa"/>
            <w:tcBorders>
              <w:tl2br w:val="nil"/>
              <w:tr2bl w:val="nil"/>
            </w:tcBorders>
            <w:vAlign w:val="center"/>
          </w:tcPr>
          <w:p w14:paraId="3259FF5E">
            <w:pPr>
              <w:pStyle w:val="46"/>
              <w:bidi w:val="0"/>
              <w:rPr>
                <w:rFonts w:hint="default" w:ascii="Times New Roman" w:hAnsi="Times New Roman"/>
                <w:b/>
                <w:bCs/>
                <w:color w:val="auto"/>
                <w:highlight w:val="none"/>
              </w:rPr>
            </w:pPr>
            <w:r>
              <w:rPr>
                <w:rFonts w:hint="default" w:ascii="Times New Roman" w:hAnsi="Times New Roman"/>
                <w:b/>
                <w:bCs/>
                <w:color w:val="auto"/>
                <w:highlight w:val="none"/>
              </w:rPr>
              <w:t>评估单元</w:t>
            </w:r>
          </w:p>
        </w:tc>
      </w:tr>
      <w:tr w14:paraId="2DD24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8" w:type="dxa"/>
            <w:tcBorders>
              <w:tl2br w:val="nil"/>
              <w:tr2bl w:val="nil"/>
            </w:tcBorders>
            <w:vAlign w:val="center"/>
          </w:tcPr>
          <w:p w14:paraId="5A3CF954">
            <w:pPr>
              <w:pStyle w:val="46"/>
              <w:bidi w:val="0"/>
              <w:rPr>
                <w:rFonts w:hint="default" w:ascii="Times New Roman" w:hAnsi="Times New Roman"/>
                <w:color w:val="auto"/>
                <w:highlight w:val="none"/>
              </w:rPr>
            </w:pPr>
            <w:r>
              <w:rPr>
                <w:rFonts w:hint="default" w:ascii="Times New Roman" w:hAnsi="Times New Roman"/>
                <w:color w:val="auto"/>
                <w:highlight w:val="none"/>
              </w:rPr>
              <w:t>1</w:t>
            </w:r>
          </w:p>
        </w:tc>
        <w:tc>
          <w:tcPr>
            <w:tcW w:w="3192" w:type="dxa"/>
            <w:tcBorders>
              <w:tl2br w:val="nil"/>
              <w:tr2bl w:val="nil"/>
            </w:tcBorders>
            <w:vAlign w:val="center"/>
          </w:tcPr>
          <w:p w14:paraId="641D114B">
            <w:pPr>
              <w:pStyle w:val="46"/>
              <w:bidi w:val="0"/>
              <w:rPr>
                <w:rFonts w:hint="eastAsia" w:ascii="Times New Roman" w:hAnsi="Times New Roman" w:eastAsia="方正仿宋_GBK" w:cs="方正仿宋_GBK"/>
                <w:color w:val="auto"/>
                <w:sz w:val="21"/>
                <w:szCs w:val="21"/>
                <w:highlight w:val="none"/>
                <w:lang w:val="en-US" w:eastAsia="zh-CN" w:bidi="ar-SA"/>
              </w:rPr>
            </w:pPr>
            <w:r>
              <w:rPr>
                <w:rFonts w:hint="default" w:ascii="Times New Roman" w:hAnsi="Times New Roman"/>
                <w:color w:val="auto"/>
                <w:highlight w:val="none"/>
              </w:rPr>
              <w:t>乡镇</w:t>
            </w:r>
            <w:r>
              <w:rPr>
                <w:rFonts w:hint="default" w:ascii="Times New Roman" w:hAnsi="Times New Roman"/>
                <w:color w:val="auto"/>
                <w:highlight w:val="none"/>
                <w:lang w:eastAsia="zh-CN"/>
              </w:rPr>
              <w:t>（</w:t>
            </w:r>
            <w:r>
              <w:rPr>
                <w:rFonts w:hint="default" w:ascii="Times New Roman" w:hAnsi="Times New Roman"/>
                <w:color w:val="auto"/>
                <w:highlight w:val="none"/>
              </w:rPr>
              <w:t>街道</w:t>
            </w:r>
            <w:r>
              <w:rPr>
                <w:rFonts w:hint="default" w:ascii="Times New Roman" w:hAnsi="Times New Roman"/>
                <w:color w:val="auto"/>
                <w:highlight w:val="none"/>
                <w:lang w:eastAsia="zh-CN"/>
              </w:rPr>
              <w:t>）</w:t>
            </w:r>
            <w:r>
              <w:rPr>
                <w:rFonts w:hint="default" w:ascii="Times New Roman" w:hAnsi="Times New Roman"/>
                <w:color w:val="auto"/>
                <w:highlight w:val="none"/>
              </w:rPr>
              <w:t>减灾能力</w:t>
            </w:r>
            <w:r>
              <w:rPr>
                <w:rFonts w:hint="eastAsia" w:ascii="Times New Roman" w:hAnsi="Times New Roman"/>
                <w:color w:val="auto"/>
                <w:highlight w:val="none"/>
                <w:lang w:val="en-US" w:eastAsia="zh-CN"/>
              </w:rPr>
              <w:t>评估</w:t>
            </w:r>
          </w:p>
        </w:tc>
        <w:tc>
          <w:tcPr>
            <w:tcW w:w="4342" w:type="dxa"/>
            <w:tcBorders>
              <w:tl2br w:val="nil"/>
              <w:tr2bl w:val="nil"/>
            </w:tcBorders>
            <w:vAlign w:val="center"/>
          </w:tcPr>
          <w:p w14:paraId="35FF38E6">
            <w:pPr>
              <w:pStyle w:val="46"/>
              <w:bidi w:val="0"/>
              <w:rPr>
                <w:rFonts w:hint="default" w:ascii="Times New Roman" w:hAnsi="Times New Roman" w:eastAsia="方正仿宋_GBK" w:cs="方正仿宋_GBK"/>
                <w:color w:val="auto"/>
                <w:sz w:val="21"/>
                <w:szCs w:val="21"/>
                <w:highlight w:val="none"/>
                <w:lang w:val="en-US" w:eastAsia="zh-CN" w:bidi="ar-SA"/>
              </w:rPr>
            </w:pPr>
            <w:r>
              <w:rPr>
                <w:rFonts w:hint="default" w:ascii="Times New Roman" w:hAnsi="Times New Roman"/>
                <w:color w:val="auto"/>
                <w:highlight w:val="none"/>
              </w:rPr>
              <w:t>乡镇</w:t>
            </w:r>
          </w:p>
        </w:tc>
      </w:tr>
      <w:tr w14:paraId="56D103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8" w:type="dxa"/>
            <w:tcBorders>
              <w:tl2br w:val="nil"/>
              <w:tr2bl w:val="nil"/>
            </w:tcBorders>
            <w:vAlign w:val="center"/>
          </w:tcPr>
          <w:p w14:paraId="47F4330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rPr>
              <w:t>2</w:t>
            </w:r>
          </w:p>
        </w:tc>
        <w:tc>
          <w:tcPr>
            <w:tcW w:w="3192" w:type="dxa"/>
            <w:tcBorders>
              <w:tl2br w:val="nil"/>
              <w:tr2bl w:val="nil"/>
            </w:tcBorders>
            <w:vAlign w:val="center"/>
          </w:tcPr>
          <w:p w14:paraId="3F1076E2">
            <w:pPr>
              <w:pStyle w:val="46"/>
              <w:bidi w:val="0"/>
              <w:rPr>
                <w:rFonts w:hint="default" w:ascii="Times New Roman" w:hAnsi="Times New Roman" w:eastAsia="方正仿宋_GBK" w:cs="方正仿宋_GBK"/>
                <w:color w:val="auto"/>
                <w:sz w:val="21"/>
                <w:szCs w:val="21"/>
                <w:highlight w:val="none"/>
                <w:lang w:val="en-US" w:eastAsia="zh-CN" w:bidi="ar-SA"/>
              </w:rPr>
            </w:pPr>
            <w:r>
              <w:rPr>
                <w:rFonts w:hint="default" w:ascii="Times New Roman" w:hAnsi="Times New Roman"/>
                <w:color w:val="auto"/>
                <w:highlight w:val="none"/>
              </w:rPr>
              <w:t>社区</w:t>
            </w:r>
            <w:r>
              <w:rPr>
                <w:rFonts w:hint="default" w:ascii="Times New Roman" w:hAnsi="Times New Roman"/>
                <w:color w:val="auto"/>
                <w:highlight w:val="none"/>
                <w:lang w:eastAsia="zh-CN"/>
              </w:rPr>
              <w:t>（</w:t>
            </w:r>
            <w:r>
              <w:rPr>
                <w:rFonts w:hint="default" w:ascii="Times New Roman" w:hAnsi="Times New Roman"/>
                <w:color w:val="auto"/>
                <w:highlight w:val="none"/>
              </w:rPr>
              <w:t>行政村</w:t>
            </w:r>
            <w:r>
              <w:rPr>
                <w:rFonts w:hint="default" w:ascii="Times New Roman" w:hAnsi="Times New Roman"/>
                <w:color w:val="auto"/>
                <w:highlight w:val="none"/>
                <w:lang w:eastAsia="zh-CN"/>
              </w:rPr>
              <w:t>）</w:t>
            </w:r>
            <w:r>
              <w:rPr>
                <w:rFonts w:hint="default" w:ascii="Times New Roman" w:hAnsi="Times New Roman"/>
                <w:color w:val="auto"/>
                <w:highlight w:val="none"/>
              </w:rPr>
              <w:t>减灾能力</w:t>
            </w:r>
            <w:r>
              <w:rPr>
                <w:rFonts w:hint="eastAsia" w:ascii="Times New Roman" w:hAnsi="Times New Roman"/>
                <w:color w:val="auto"/>
                <w:highlight w:val="none"/>
                <w:lang w:val="en-US" w:eastAsia="zh-CN"/>
              </w:rPr>
              <w:t>评估</w:t>
            </w:r>
          </w:p>
        </w:tc>
        <w:tc>
          <w:tcPr>
            <w:tcW w:w="4342" w:type="dxa"/>
            <w:tcBorders>
              <w:tl2br w:val="nil"/>
              <w:tr2bl w:val="nil"/>
            </w:tcBorders>
            <w:vAlign w:val="center"/>
          </w:tcPr>
          <w:p w14:paraId="1CC0F012">
            <w:pPr>
              <w:pStyle w:val="46"/>
              <w:bidi w:val="0"/>
              <w:rPr>
                <w:rFonts w:hint="default" w:ascii="Times New Roman" w:hAnsi="Times New Roman" w:eastAsia="方正仿宋_GBK" w:cs="方正仿宋_GBK"/>
                <w:color w:val="auto"/>
                <w:sz w:val="21"/>
                <w:szCs w:val="21"/>
                <w:highlight w:val="none"/>
                <w:lang w:val="en-US" w:eastAsia="zh-CN" w:bidi="ar-SA"/>
              </w:rPr>
            </w:pPr>
            <w:r>
              <w:rPr>
                <w:rFonts w:hint="default" w:ascii="Times New Roman" w:hAnsi="Times New Roman"/>
                <w:color w:val="auto"/>
                <w:highlight w:val="none"/>
              </w:rPr>
              <w:t>乡镇、社区</w:t>
            </w:r>
          </w:p>
        </w:tc>
      </w:tr>
      <w:tr w14:paraId="0D36F9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8" w:type="dxa"/>
            <w:tcBorders>
              <w:tl2br w:val="nil"/>
              <w:tr2bl w:val="nil"/>
            </w:tcBorders>
            <w:vAlign w:val="center"/>
          </w:tcPr>
          <w:p w14:paraId="4DB60B5F">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rPr>
              <w:t>3</w:t>
            </w:r>
          </w:p>
        </w:tc>
        <w:tc>
          <w:tcPr>
            <w:tcW w:w="3192" w:type="dxa"/>
            <w:tcBorders>
              <w:tl2br w:val="nil"/>
              <w:tr2bl w:val="nil"/>
            </w:tcBorders>
            <w:vAlign w:val="center"/>
          </w:tcPr>
          <w:p w14:paraId="18213DA6">
            <w:pPr>
              <w:pStyle w:val="46"/>
              <w:bidi w:val="0"/>
              <w:rPr>
                <w:rFonts w:hint="default" w:ascii="Times New Roman" w:hAnsi="Times New Roman" w:eastAsia="方正仿宋_GBK" w:cs="方正仿宋_GBK"/>
                <w:color w:val="auto"/>
                <w:sz w:val="21"/>
                <w:szCs w:val="21"/>
                <w:highlight w:val="none"/>
                <w:lang w:val="en-US" w:eastAsia="zh-CN" w:bidi="ar-SA"/>
              </w:rPr>
            </w:pPr>
            <w:r>
              <w:rPr>
                <w:rFonts w:hint="default" w:ascii="Times New Roman" w:hAnsi="Times New Roman"/>
                <w:color w:val="auto"/>
                <w:highlight w:val="none"/>
              </w:rPr>
              <w:t>综合减灾能力</w:t>
            </w:r>
            <w:r>
              <w:rPr>
                <w:rFonts w:hint="eastAsia" w:ascii="Times New Roman" w:hAnsi="Times New Roman"/>
                <w:color w:val="auto"/>
                <w:highlight w:val="none"/>
                <w:lang w:val="en-US" w:eastAsia="zh-CN"/>
              </w:rPr>
              <w:t>评估</w:t>
            </w:r>
          </w:p>
        </w:tc>
        <w:tc>
          <w:tcPr>
            <w:tcW w:w="4342" w:type="dxa"/>
            <w:tcBorders>
              <w:tl2br w:val="nil"/>
              <w:tr2bl w:val="nil"/>
            </w:tcBorders>
            <w:vAlign w:val="center"/>
          </w:tcPr>
          <w:p w14:paraId="4C3AA6B0">
            <w:pPr>
              <w:pStyle w:val="46"/>
              <w:bidi w:val="0"/>
              <w:rPr>
                <w:rFonts w:hint="default" w:ascii="Times New Roman" w:hAnsi="Times New Roman" w:eastAsia="方正仿宋_GBK" w:cs="方正仿宋_GBK"/>
                <w:color w:val="auto"/>
                <w:sz w:val="21"/>
                <w:szCs w:val="21"/>
                <w:highlight w:val="none"/>
                <w:lang w:val="en-US" w:eastAsia="zh-CN" w:bidi="ar-SA"/>
              </w:rPr>
            </w:pPr>
            <w:r>
              <w:rPr>
                <w:rFonts w:hint="default" w:ascii="Times New Roman" w:hAnsi="Times New Roman"/>
                <w:color w:val="auto"/>
                <w:highlight w:val="none"/>
              </w:rPr>
              <w:t>乡镇</w:t>
            </w:r>
          </w:p>
        </w:tc>
      </w:tr>
    </w:tbl>
    <w:p w14:paraId="1B5B4B74">
      <w:pPr>
        <w:pStyle w:val="4"/>
        <w:bidi w:val="0"/>
        <w:rPr>
          <w:rFonts w:hint="default" w:ascii="Times New Roman" w:hAnsi="Times New Roman" w:cs="Times New Roman"/>
          <w:color w:val="auto"/>
          <w:highlight w:val="none"/>
        </w:rPr>
        <w:sectPr>
          <w:pgSz w:w="11906" w:h="16838"/>
          <w:pgMar w:top="1701" w:right="1417" w:bottom="1417" w:left="1474" w:header="567" w:footer="567" w:gutter="0"/>
          <w:pgBorders>
            <w:top w:val="none" w:sz="0" w:space="0"/>
            <w:left w:val="none" w:sz="0" w:space="0"/>
            <w:bottom w:val="none" w:sz="0" w:space="0"/>
            <w:right w:val="none" w:sz="0" w:space="0"/>
          </w:pgBorders>
          <w:pgNumType w:fmt="decimal"/>
          <w:cols w:space="0" w:num="1"/>
          <w:rtlGutter w:val="0"/>
          <w:docGrid w:linePitch="326" w:charSpace="0"/>
        </w:sectPr>
      </w:pPr>
      <w:bookmarkStart w:id="19" w:name="_Toc22372"/>
      <w:bookmarkStart w:id="20" w:name="_Toc9078"/>
    </w:p>
    <w:p w14:paraId="219F69B7">
      <w:pPr>
        <w:pStyle w:val="4"/>
        <w:bidi w:val="0"/>
        <w:ind w:left="0" w:leftChars="0" w:firstLine="0" w:firstLineChars="0"/>
        <w:rPr>
          <w:rFonts w:hint="default"/>
        </w:rPr>
      </w:pPr>
      <w:bookmarkStart w:id="21" w:name="_Toc29419"/>
      <w:r>
        <w:rPr>
          <w:rFonts w:hint="eastAsia"/>
          <w:lang w:val="en-US" w:eastAsia="zh-CN"/>
        </w:rPr>
        <w:t>评估方法与指标权重制定流程</w:t>
      </w:r>
      <w:bookmarkEnd w:id="19"/>
      <w:bookmarkEnd w:id="20"/>
      <w:bookmarkEnd w:id="21"/>
    </w:p>
    <w:p w14:paraId="5F1566C5">
      <w:pPr>
        <w:pStyle w:val="124"/>
        <w:bidi w:val="0"/>
        <w:rPr>
          <w:rFonts w:hint="default"/>
        </w:rPr>
      </w:pPr>
    </w:p>
    <w:p w14:paraId="761E0802">
      <w:pPr>
        <w:pStyle w:val="5"/>
        <w:bidi w:val="0"/>
        <w:rPr>
          <w:rFonts w:hint="default"/>
        </w:rPr>
      </w:pPr>
      <w:bookmarkStart w:id="22" w:name="_Toc7691"/>
      <w:bookmarkStart w:id="23" w:name="_Toc17600"/>
      <w:bookmarkStart w:id="24" w:name="_Toc12385"/>
      <w:r>
        <w:rPr>
          <w:rFonts w:hint="default"/>
        </w:rPr>
        <w:t>评估方法</w:t>
      </w:r>
      <w:bookmarkEnd w:id="22"/>
      <w:bookmarkEnd w:id="23"/>
      <w:bookmarkEnd w:id="24"/>
    </w:p>
    <w:p w14:paraId="3A484B42">
      <w:pPr>
        <w:bidi w:val="0"/>
        <w:rPr>
          <w:rFonts w:hint="default"/>
        </w:rPr>
      </w:pPr>
      <w:r>
        <w:rPr>
          <w:rFonts w:hint="default"/>
        </w:rPr>
        <w:t>依据《乡镇与</w:t>
      </w:r>
      <w:r>
        <w:rPr>
          <w:rFonts w:hint="eastAsia"/>
          <w:lang w:eastAsia="zh-CN"/>
        </w:rPr>
        <w:t>社区（行政村）减灾能力</w:t>
      </w:r>
      <w:r>
        <w:rPr>
          <w:rFonts w:hint="default"/>
        </w:rPr>
        <w:t>评估技术规范》和《综合减灾能力评估技术规范》，采用优劣解距离法</w:t>
      </w:r>
      <w:r>
        <w:rPr>
          <w:rFonts w:hint="default"/>
          <w:lang w:val="en-US" w:eastAsia="zh-CN"/>
        </w:rPr>
        <w:t>（TOPSIS，Technique for Order Preference by Similarity to an Ideal Solution）</w:t>
      </w:r>
      <w:r>
        <w:rPr>
          <w:rFonts w:hint="default"/>
        </w:rPr>
        <w:t>，开展</w:t>
      </w:r>
      <w:r>
        <w:rPr>
          <w:rFonts w:hint="eastAsia"/>
          <w:lang w:val="en-US" w:eastAsia="zh-CN"/>
        </w:rPr>
        <w:t>了</w:t>
      </w:r>
      <w:r>
        <w:rPr>
          <w:rFonts w:hint="eastAsia"/>
          <w:highlight w:val="green"/>
          <w:lang w:val="en-US" w:eastAsia="zh-CN"/>
        </w:rPr>
        <w:t>青神县</w:t>
      </w:r>
      <w:r>
        <w:rPr>
          <w:rFonts w:hint="default"/>
        </w:rPr>
        <w:t>乡镇</w:t>
      </w:r>
      <w:r>
        <w:rPr>
          <w:rFonts w:hint="eastAsia"/>
          <w:lang w:eastAsia="zh-CN"/>
        </w:rPr>
        <w:t>（</w:t>
      </w:r>
      <w:r>
        <w:rPr>
          <w:rFonts w:hint="default"/>
        </w:rPr>
        <w:t>街道</w:t>
      </w:r>
      <w:r>
        <w:rPr>
          <w:rFonts w:hint="eastAsia"/>
          <w:lang w:eastAsia="zh-CN"/>
        </w:rPr>
        <w:t>）</w:t>
      </w:r>
      <w:r>
        <w:rPr>
          <w:rFonts w:hint="default"/>
        </w:rPr>
        <w:t>、社区</w:t>
      </w:r>
      <w:r>
        <w:rPr>
          <w:rFonts w:hint="eastAsia"/>
          <w:lang w:eastAsia="zh-CN"/>
        </w:rPr>
        <w:t>（</w:t>
      </w:r>
      <w:r>
        <w:rPr>
          <w:rFonts w:hint="default"/>
        </w:rPr>
        <w:t>行政村</w:t>
      </w:r>
      <w:r>
        <w:rPr>
          <w:rFonts w:hint="eastAsia"/>
          <w:lang w:eastAsia="zh-CN"/>
        </w:rPr>
        <w:t>）</w:t>
      </w:r>
      <w:r>
        <w:rPr>
          <w:rFonts w:hint="default"/>
        </w:rPr>
        <w:t>和综合减灾能力的评估与制图工作。</w:t>
      </w:r>
    </w:p>
    <w:p w14:paraId="276AF825">
      <w:pPr>
        <w:bidi w:val="0"/>
        <w:rPr>
          <w:rFonts w:hint="default"/>
        </w:rPr>
      </w:pPr>
      <w:r>
        <w:rPr>
          <w:rFonts w:hint="default"/>
        </w:rPr>
        <w:t>基于确定的指标体系和权重，采用优劣解距离法</w:t>
      </w:r>
      <w:r>
        <w:rPr>
          <w:rFonts w:hint="default"/>
          <w:lang w:val="en-US" w:eastAsia="zh-CN"/>
        </w:rPr>
        <w:t>，能充分利用原始数据的信息，精确地反映各评价方案之间的差距。该方法对数据分布及样本含量没有严格限制，数据计算简单易行</w:t>
      </w:r>
      <w:r>
        <w:rPr>
          <w:rFonts w:hint="default"/>
        </w:rPr>
        <w:t>，应用评估软件系统，自动实现减灾能力评估，得到减灾能力评估结果。</w:t>
      </w:r>
    </w:p>
    <w:p w14:paraId="7A574655">
      <w:pPr>
        <w:pStyle w:val="5"/>
        <w:bidi w:val="0"/>
      </w:pPr>
      <w:bookmarkStart w:id="25" w:name="_Toc16517"/>
      <w:bookmarkStart w:id="26" w:name="_Toc17677"/>
      <w:r>
        <w:rPr>
          <w:rFonts w:hint="eastAsia"/>
          <w:lang w:val="en-US" w:eastAsia="zh-CN"/>
        </w:rPr>
        <w:t>指标权重制定</w:t>
      </w:r>
      <w:bookmarkEnd w:id="25"/>
      <w:bookmarkEnd w:id="26"/>
    </w:p>
    <w:p w14:paraId="4062609D">
      <w:pPr>
        <w:bidi w:val="0"/>
        <w:rPr>
          <w:rFonts w:hint="default"/>
        </w:rPr>
      </w:pPr>
      <w:r>
        <w:rPr>
          <w:rFonts w:hint="eastAsia"/>
        </w:rPr>
        <w:t>针对评估指标权重制定，</w:t>
      </w:r>
      <w:r>
        <w:rPr>
          <w:rFonts w:hint="eastAsia"/>
          <w:highlight w:val="none"/>
        </w:rPr>
        <w:t>四川省第一次全国自然灾害综合风险普查领导小组办公室（以下简称省普查办）</w:t>
      </w:r>
      <w:r>
        <w:rPr>
          <w:rFonts w:hint="eastAsia"/>
        </w:rPr>
        <w:t>组织</w:t>
      </w:r>
      <w:r>
        <w:rPr>
          <w:rFonts w:hint="eastAsia"/>
          <w:highlight w:val="green"/>
          <w:lang w:eastAsia="zh-CN"/>
        </w:rPr>
        <w:t>眉山市</w:t>
      </w:r>
      <w:r>
        <w:rPr>
          <w:rFonts w:hint="eastAsia"/>
          <w:highlight w:val="green"/>
        </w:rPr>
        <w:t>18</w:t>
      </w:r>
      <w:r>
        <w:rPr>
          <w:rFonts w:hint="eastAsia"/>
        </w:rPr>
        <w:t>位市级、</w:t>
      </w:r>
      <w:r>
        <w:rPr>
          <w:rFonts w:hint="eastAsia"/>
          <w:highlight w:val="green"/>
          <w:lang w:val="en-US" w:eastAsia="zh-CN"/>
        </w:rPr>
        <w:t>3</w:t>
      </w:r>
      <w:r>
        <w:rPr>
          <w:rFonts w:hint="eastAsia"/>
          <w:highlight w:val="green"/>
        </w:rPr>
        <w:t>0</w:t>
      </w:r>
      <w:r>
        <w:rPr>
          <w:rFonts w:hint="eastAsia"/>
        </w:rPr>
        <w:t>位县级专家共同对市级权重进行打分。专家结构由</w:t>
      </w:r>
      <w:r>
        <w:rPr>
          <w:rFonts w:hint="eastAsia"/>
          <w:highlight w:val="green"/>
          <w:lang w:eastAsia="zh-CN"/>
        </w:rPr>
        <w:t>眉山市</w:t>
      </w:r>
      <w:r>
        <w:rPr>
          <w:rFonts w:hint="eastAsia"/>
        </w:rPr>
        <w:t>以及</w:t>
      </w:r>
      <w:r>
        <w:rPr>
          <w:rFonts w:hint="eastAsia"/>
          <w:highlight w:val="green"/>
          <w:lang w:eastAsia="zh-CN"/>
        </w:rPr>
        <w:t>眉山市</w:t>
      </w:r>
      <w:r>
        <w:rPr>
          <w:rFonts w:hint="eastAsia"/>
        </w:rPr>
        <w:t>各县（区）普查办确定，其中包括技术和管理两类专家，涉及应急、住建、交通、气象、自然资源等多个行业部门。</w:t>
      </w:r>
      <w:r>
        <w:rPr>
          <w:rFonts w:hint="eastAsia"/>
          <w:highlight w:val="green"/>
          <w:lang w:val="en-US" w:eastAsia="zh-CN"/>
        </w:rPr>
        <w:t>青神县</w:t>
      </w:r>
      <w:r>
        <w:rPr>
          <w:rFonts w:hint="eastAsia"/>
        </w:rPr>
        <w:t>沿用</w:t>
      </w:r>
      <w:r>
        <w:rPr>
          <w:rFonts w:hint="eastAsia"/>
          <w:highlight w:val="green"/>
          <w:lang w:eastAsia="zh-CN"/>
        </w:rPr>
        <w:t>眉山市</w:t>
      </w:r>
      <w:r>
        <w:rPr>
          <w:rFonts w:hint="eastAsia"/>
        </w:rPr>
        <w:t>权重分值。</w:t>
      </w:r>
    </w:p>
    <w:p w14:paraId="7BE73BBB">
      <w:pPr>
        <w:bidi w:val="0"/>
        <w:rPr>
          <w:rFonts w:hint="eastAsia"/>
          <w:lang w:eastAsia="zh-CN"/>
        </w:rPr>
      </w:pPr>
      <w:r>
        <w:rPr>
          <w:rFonts w:hint="eastAsia"/>
        </w:rPr>
        <w:t>指标权重计算方法以国务院普查办打分流程为基础，充分考虑当地实际情况和市县两级专家打分结果，经过审核检查、排除异常值、归一化等流程，</w:t>
      </w:r>
      <w:r>
        <w:rPr>
          <w:rFonts w:hint="eastAsia"/>
          <w:highlight w:val="green"/>
          <w:lang w:eastAsia="zh-CN"/>
        </w:rPr>
        <w:t>眉山市</w:t>
      </w:r>
      <w:r>
        <w:rPr>
          <w:rFonts w:hint="eastAsia"/>
        </w:rPr>
        <w:t>普查办确认后，形成如下各项指标权重</w:t>
      </w:r>
      <w:r>
        <w:rPr>
          <w:rFonts w:hint="eastAsia"/>
          <w:lang w:eastAsia="zh-CN"/>
        </w:rPr>
        <w:t>（</w:t>
      </w:r>
      <w:r>
        <w:rPr>
          <w:rFonts w:hint="eastAsia"/>
          <w:lang w:eastAsia="zh-CN"/>
        </w:rPr>
        <w:fldChar w:fldCharType="begin"/>
      </w:r>
      <w:r>
        <w:rPr>
          <w:rFonts w:hint="eastAsia"/>
          <w:lang w:eastAsia="zh-CN"/>
        </w:rPr>
        <w:instrText xml:space="preserve"> REF _Ref28785 \h </w:instrText>
      </w:r>
      <w:r>
        <w:rPr>
          <w:rFonts w:hint="eastAsia"/>
          <w:lang w:eastAsia="zh-CN"/>
        </w:rPr>
        <w:fldChar w:fldCharType="separate"/>
      </w:r>
      <w:r>
        <w:rPr>
          <w:rFonts w:hint="default"/>
        </w:rPr>
        <w:t>表2</w:t>
      </w:r>
      <w:r>
        <w:rPr>
          <w:rFonts w:hint="eastAsia"/>
          <w:lang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_Ref28893 \h </w:instrText>
      </w:r>
      <w:r>
        <w:rPr>
          <w:rFonts w:hint="eastAsia"/>
          <w:lang w:val="en-US" w:eastAsia="zh-CN"/>
        </w:rPr>
        <w:fldChar w:fldCharType="separate"/>
      </w:r>
      <w:r>
        <w:rPr>
          <w:rFonts w:hint="default"/>
        </w:rPr>
        <w:t>表4</w:t>
      </w:r>
      <w:r>
        <w:rPr>
          <w:rFonts w:hint="eastAsia"/>
          <w:lang w:val="en-US" w:eastAsia="zh-CN"/>
        </w:rPr>
        <w:fldChar w:fldCharType="end"/>
      </w:r>
      <w:r>
        <w:rPr>
          <w:rFonts w:hint="eastAsia"/>
          <w:lang w:eastAsia="zh-CN"/>
        </w:rPr>
        <w:t>）。</w:t>
      </w:r>
    </w:p>
    <w:p w14:paraId="70403775">
      <w:pPr>
        <w:bidi w:val="0"/>
        <w:rPr>
          <w:rFonts w:hint="default"/>
        </w:rPr>
      </w:pPr>
      <w:r>
        <w:rPr>
          <w:rFonts w:hint="eastAsia"/>
        </w:rPr>
        <w:br w:type="page"/>
      </w:r>
    </w:p>
    <w:p w14:paraId="697CEB7F">
      <w:pPr>
        <w:pStyle w:val="4"/>
        <w:bidi w:val="0"/>
        <w:rPr>
          <w:rFonts w:hint="default"/>
        </w:rPr>
      </w:pPr>
      <w:bookmarkStart w:id="27" w:name="_Toc24319"/>
      <w:bookmarkStart w:id="28" w:name="_Toc9066"/>
      <w:bookmarkStart w:id="29" w:name="_Toc26802"/>
      <w:bookmarkStart w:id="30" w:name="_Toc29507"/>
      <w:bookmarkStart w:id="31" w:name="_Toc10586"/>
      <w:r>
        <w:rPr>
          <w:rFonts w:hint="default"/>
        </w:rPr>
        <w:t>评估数据指标权重</w:t>
      </w:r>
      <w:r>
        <w:rPr>
          <w:rFonts w:hint="eastAsia"/>
          <w:lang w:val="en-US" w:eastAsia="zh-CN"/>
        </w:rPr>
        <w:t>与数据来源</w:t>
      </w:r>
      <w:bookmarkEnd w:id="27"/>
      <w:bookmarkEnd w:id="28"/>
      <w:bookmarkEnd w:id="29"/>
    </w:p>
    <w:p w14:paraId="7D7DC8C5">
      <w:pPr>
        <w:pStyle w:val="124"/>
        <w:bidi w:val="0"/>
        <w:rPr>
          <w:rFonts w:hint="default"/>
        </w:rPr>
      </w:pPr>
    </w:p>
    <w:p w14:paraId="58576228">
      <w:pPr>
        <w:pStyle w:val="5"/>
        <w:bidi w:val="0"/>
        <w:rPr>
          <w:rFonts w:hint="default"/>
          <w:lang w:val="en-US" w:eastAsia="zh-CN"/>
        </w:rPr>
      </w:pPr>
      <w:bookmarkStart w:id="32" w:name="_Toc4040"/>
      <w:r>
        <w:rPr>
          <w:rFonts w:hint="default"/>
          <w:lang w:val="en-US" w:eastAsia="zh-CN"/>
        </w:rPr>
        <w:t>乡镇（街道）减灾能力评估</w:t>
      </w:r>
      <w:bookmarkEnd w:id="30"/>
      <w:bookmarkEnd w:id="32"/>
    </w:p>
    <w:bookmarkEnd w:id="31"/>
    <w:p w14:paraId="32A89B13">
      <w:pPr>
        <w:bidi w:val="0"/>
        <w:rPr>
          <w:rFonts w:hint="default"/>
        </w:rPr>
      </w:pPr>
      <w:r>
        <w:rPr>
          <w:rFonts w:hint="default"/>
        </w:rPr>
        <w:t>乡镇</w:t>
      </w:r>
      <w:r>
        <w:rPr>
          <w:rFonts w:hint="default"/>
          <w:lang w:eastAsia="zh-CN"/>
        </w:rPr>
        <w:t>（</w:t>
      </w:r>
      <w:r>
        <w:rPr>
          <w:rFonts w:hint="default"/>
        </w:rPr>
        <w:t>街道</w:t>
      </w:r>
      <w:r>
        <w:rPr>
          <w:rFonts w:hint="default"/>
          <w:lang w:eastAsia="zh-CN"/>
        </w:rPr>
        <w:t>）</w:t>
      </w:r>
      <w:r>
        <w:rPr>
          <w:rFonts w:hint="default"/>
        </w:rPr>
        <w:t>减灾能力评估指标包括灾害管理能力、灾害备灾能力和自救转移能力</w:t>
      </w:r>
      <w:r>
        <w:rPr>
          <w:rFonts w:hint="eastAsia"/>
          <w:lang w:val="en-US" w:eastAsia="zh-CN"/>
        </w:rPr>
        <w:t>3</w:t>
      </w:r>
      <w:r>
        <w:rPr>
          <w:rFonts w:hint="default"/>
        </w:rPr>
        <w:t>方面；各</w:t>
      </w:r>
      <w:r>
        <w:rPr>
          <w:rFonts w:hint="eastAsia"/>
          <w:lang w:val="en-US" w:eastAsia="zh-CN"/>
        </w:rPr>
        <w:t>乡镇（街道）</w:t>
      </w:r>
      <w:r>
        <w:rPr>
          <w:rFonts w:hint="default"/>
        </w:rPr>
        <w:t>人口主要来自第七次全国人口普查数据，消防员数量主要依据《政府减灾能力调查技术规范》调查获取，医疗卫生人员数量主要依据《公共服务设施承灾体调查技术规范》调查获取，其他指标依据《乡镇与</w:t>
      </w:r>
      <w:r>
        <w:rPr>
          <w:rFonts w:hint="eastAsia"/>
          <w:lang w:eastAsia="zh-CN"/>
        </w:rPr>
        <w:t>社区（行政村）减灾能力</w:t>
      </w:r>
      <w:r>
        <w:rPr>
          <w:rFonts w:hint="default"/>
        </w:rPr>
        <w:t>调查技术规范》调</w:t>
      </w:r>
      <w:bookmarkStart w:id="33" w:name="_bookmark233"/>
      <w:bookmarkEnd w:id="33"/>
      <w:r>
        <w:rPr>
          <w:rFonts w:hint="default"/>
        </w:rPr>
        <w:t>查获取</w:t>
      </w:r>
      <w:r>
        <w:rPr>
          <w:rFonts w:hint="eastAsia"/>
          <w:lang w:eastAsia="zh-CN"/>
        </w:rPr>
        <w:t>。</w:t>
      </w:r>
      <w:r>
        <w:rPr>
          <w:rFonts w:hint="default"/>
        </w:rPr>
        <w:t>具体评估指标、权重和数据来源详见</w:t>
      </w:r>
      <w:r>
        <w:rPr>
          <w:rFonts w:hint="default"/>
          <w:lang w:val="en-US"/>
        </w:rPr>
        <w:fldChar w:fldCharType="begin"/>
      </w:r>
      <w:r>
        <w:rPr>
          <w:rFonts w:hint="default"/>
          <w:lang w:val="en-US"/>
        </w:rPr>
        <w:instrText xml:space="preserve"> REF _Ref28785 \h </w:instrText>
      </w:r>
      <w:r>
        <w:rPr>
          <w:rFonts w:hint="default"/>
          <w:lang w:val="en-US"/>
        </w:rPr>
        <w:fldChar w:fldCharType="separate"/>
      </w:r>
      <w:r>
        <w:rPr>
          <w:rFonts w:hint="default"/>
        </w:rPr>
        <w:t>表2</w:t>
      </w:r>
      <w:r>
        <w:rPr>
          <w:rFonts w:hint="default"/>
          <w:lang w:val="en-US"/>
        </w:rPr>
        <w:fldChar w:fldCharType="end"/>
      </w:r>
      <w:r>
        <w:rPr>
          <w:rFonts w:hint="default"/>
        </w:rPr>
        <w:t>所示。</w:t>
      </w:r>
    </w:p>
    <w:p w14:paraId="28CF5E4D">
      <w:pPr>
        <w:pStyle w:val="14"/>
        <w:bidi w:val="0"/>
        <w:rPr>
          <w:rFonts w:hint="default" w:ascii="Times New Roman" w:hAnsi="Times New Roman" w:cs="Times New Roman"/>
          <w:color w:val="auto"/>
          <w:highlight w:val="none"/>
        </w:rPr>
      </w:pPr>
      <w:bookmarkStart w:id="34" w:name="_Ref28785"/>
      <w:bookmarkStart w:id="35" w:name="_Toc115448840"/>
      <w:r>
        <w:rPr>
          <w:rFonts w:hint="default" w:ascii="Times New Roman" w:hAnsi="Times New Roman" w:cs="Times New Roman"/>
          <w:color w:val="auto"/>
          <w:highlight w:val="none"/>
        </w:rPr>
        <w:t>表</w:t>
      </w:r>
      <w:r>
        <w:rPr>
          <w:rFonts w:hint="default" w:ascii="Times New Roman" w:hAnsi="Times New Roman" w:cs="Times New Roman"/>
          <w:color w:val="auto"/>
          <w:highlight w:val="none"/>
        </w:rPr>
        <w:fldChar w:fldCharType="begin"/>
      </w:r>
      <w:r>
        <w:rPr>
          <w:rFonts w:hint="default" w:ascii="Times New Roman" w:hAnsi="Times New Roman" w:cs="Times New Roman"/>
          <w:color w:val="auto"/>
          <w:highlight w:val="none"/>
        </w:rPr>
        <w:instrText xml:space="preserve"> SEQ 表 \* ARABIC </w:instrText>
      </w:r>
      <w:r>
        <w:rPr>
          <w:rFonts w:hint="default" w:ascii="Times New Roman" w:hAnsi="Times New Roman" w:cs="Times New Roman"/>
          <w:color w:val="auto"/>
          <w:highlight w:val="none"/>
        </w:rPr>
        <w:fldChar w:fldCharType="separate"/>
      </w:r>
      <w:r>
        <w:rPr>
          <w:rFonts w:hint="default" w:ascii="Times New Roman" w:hAnsi="Times New Roman" w:cs="Times New Roman"/>
          <w:color w:val="auto"/>
          <w:highlight w:val="none"/>
        </w:rPr>
        <w:t>2</w:t>
      </w:r>
      <w:r>
        <w:rPr>
          <w:rFonts w:hint="default" w:ascii="Times New Roman" w:hAnsi="Times New Roman" w:cs="Times New Roman"/>
          <w:color w:val="auto"/>
          <w:highlight w:val="none"/>
        </w:rPr>
        <w:fldChar w:fldCharType="end"/>
      </w:r>
      <w:bookmarkEnd w:id="34"/>
      <w:bookmarkStart w:id="36" w:name="_Toc21483"/>
      <w:r>
        <w:rPr>
          <w:rFonts w:hint="eastAsia" w:ascii="Times New Roman" w:hAnsi="Times New Roman" w:cs="Times New Roman"/>
          <w:color w:val="auto"/>
          <w:highlight w:val="none"/>
          <w:lang w:val="en-US" w:eastAsia="zh-CN"/>
        </w:rPr>
        <w:t xml:space="preserve"> </w:t>
      </w:r>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rPr>
        <w:t>乡镇</w:t>
      </w:r>
      <w:r>
        <w:rPr>
          <w:rFonts w:hint="eastAsia" w:ascii="Times New Roman" w:hAnsi="Times New Roman" w:cs="Times New Roman"/>
          <w:color w:val="auto"/>
          <w:highlight w:val="none"/>
          <w:lang w:eastAsia="zh-CN"/>
        </w:rPr>
        <w:t>（</w:t>
      </w:r>
      <w:r>
        <w:rPr>
          <w:rFonts w:hint="default" w:ascii="Times New Roman" w:hAnsi="Times New Roman" w:cs="Times New Roman"/>
          <w:color w:val="auto"/>
          <w:highlight w:val="none"/>
        </w:rPr>
        <w:t>街道</w:t>
      </w:r>
      <w:r>
        <w:rPr>
          <w:rFonts w:hint="eastAsia" w:ascii="Times New Roman" w:hAnsi="Times New Roman" w:cs="Times New Roman"/>
          <w:color w:val="auto"/>
          <w:highlight w:val="none"/>
          <w:lang w:eastAsia="zh-CN"/>
        </w:rPr>
        <w:t>）</w:t>
      </w:r>
      <w:r>
        <w:rPr>
          <w:rFonts w:hint="default" w:ascii="Times New Roman" w:hAnsi="Times New Roman" w:cs="Times New Roman"/>
          <w:color w:val="auto"/>
          <w:highlight w:val="none"/>
        </w:rPr>
        <w:t>减灾能力评估指标与权重</w:t>
      </w:r>
      <w:bookmarkEnd w:id="35"/>
      <w:bookmarkEnd w:id="36"/>
    </w:p>
    <w:tbl>
      <w:tblPr>
        <w:tblStyle w:val="7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94"/>
        <w:gridCol w:w="2062"/>
        <w:gridCol w:w="3501"/>
        <w:gridCol w:w="2174"/>
      </w:tblGrid>
      <w:tr w14:paraId="006FDD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jc w:val="center"/>
        </w:trPr>
        <w:tc>
          <w:tcPr>
            <w:tcW w:w="809" w:type="pct"/>
            <w:tcBorders>
              <w:tl2br w:val="nil"/>
              <w:tr2bl w:val="nil"/>
            </w:tcBorders>
            <w:vAlign w:val="center"/>
          </w:tcPr>
          <w:p w14:paraId="7DDC9764">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一级指标</w:t>
            </w:r>
          </w:p>
        </w:tc>
        <w:tc>
          <w:tcPr>
            <w:tcW w:w="1116" w:type="pct"/>
            <w:tcBorders>
              <w:tl2br w:val="nil"/>
              <w:tr2bl w:val="nil"/>
            </w:tcBorders>
            <w:vAlign w:val="center"/>
          </w:tcPr>
          <w:p w14:paraId="2C44A532">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二级指标</w:t>
            </w:r>
          </w:p>
        </w:tc>
        <w:tc>
          <w:tcPr>
            <w:tcW w:w="1895" w:type="pct"/>
            <w:tcBorders>
              <w:tl2br w:val="nil"/>
              <w:tr2bl w:val="nil"/>
            </w:tcBorders>
            <w:vAlign w:val="center"/>
          </w:tcPr>
          <w:p w14:paraId="27557AC6">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二级指标解释</w:t>
            </w:r>
          </w:p>
        </w:tc>
        <w:tc>
          <w:tcPr>
            <w:tcW w:w="1177" w:type="pct"/>
            <w:tcBorders>
              <w:tl2br w:val="nil"/>
              <w:tr2bl w:val="nil"/>
            </w:tcBorders>
            <w:vAlign w:val="center"/>
          </w:tcPr>
          <w:p w14:paraId="5A1B48DC">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数据来源</w:t>
            </w:r>
          </w:p>
        </w:tc>
      </w:tr>
      <w:tr w14:paraId="65CA5A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pct"/>
            <w:vMerge w:val="restart"/>
            <w:tcBorders>
              <w:tl2br w:val="nil"/>
              <w:tr2bl w:val="nil"/>
            </w:tcBorders>
            <w:vAlign w:val="center"/>
          </w:tcPr>
          <w:p w14:paraId="459158C5">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灾害管理能力（</w:t>
            </w:r>
            <w:r>
              <w:rPr>
                <w:rFonts w:hint="default" w:ascii="Times New Roman" w:hAnsi="Times New Roman"/>
                <w:color w:val="auto"/>
                <w:highlight w:val="green"/>
                <w:lang w:val="en-US" w:eastAsia="zh-CN"/>
              </w:rPr>
              <w:t>0.</w:t>
            </w:r>
            <w:r>
              <w:rPr>
                <w:rFonts w:hint="eastAsia"/>
                <w:color w:val="auto"/>
                <w:highlight w:val="green"/>
                <w:lang w:val="en-US" w:eastAsia="zh-CN"/>
              </w:rPr>
              <w:t>33</w:t>
            </w:r>
            <w:r>
              <w:rPr>
                <w:rFonts w:hint="default" w:ascii="Times New Roman" w:hAnsi="Times New Roman"/>
                <w:color w:val="auto"/>
                <w:highlight w:val="none"/>
                <w:lang w:val="en-US" w:eastAsia="zh-CN"/>
              </w:rPr>
              <w:t>）</w:t>
            </w:r>
          </w:p>
        </w:tc>
        <w:tc>
          <w:tcPr>
            <w:tcW w:w="1116" w:type="pct"/>
            <w:tcBorders>
              <w:tl2br w:val="nil"/>
              <w:tr2bl w:val="nil"/>
            </w:tcBorders>
            <w:vAlign w:val="center"/>
          </w:tcPr>
          <w:p w14:paraId="7B61C091">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财政投入能力（</w:t>
            </w:r>
            <w:r>
              <w:rPr>
                <w:rFonts w:hint="default" w:ascii="Times New Roman" w:hAnsi="Times New Roman"/>
                <w:color w:val="auto"/>
                <w:highlight w:val="green"/>
                <w:lang w:val="en-US" w:eastAsia="zh-CN"/>
              </w:rPr>
              <w:t>0.</w:t>
            </w:r>
            <w:r>
              <w:rPr>
                <w:rFonts w:hint="eastAsia" w:ascii="Times New Roman" w:hAnsi="Times New Roman"/>
                <w:color w:val="auto"/>
                <w:highlight w:val="green"/>
                <w:lang w:val="en-US" w:eastAsia="zh-CN"/>
              </w:rPr>
              <w:t>32</w:t>
            </w:r>
            <w:r>
              <w:rPr>
                <w:rFonts w:hint="default" w:ascii="Times New Roman" w:hAnsi="Times New Roman"/>
                <w:color w:val="auto"/>
                <w:highlight w:val="none"/>
                <w:lang w:val="en-US" w:eastAsia="zh-CN"/>
              </w:rPr>
              <w:t>）</w:t>
            </w:r>
          </w:p>
        </w:tc>
        <w:tc>
          <w:tcPr>
            <w:tcW w:w="1895" w:type="pct"/>
            <w:tcBorders>
              <w:tl2br w:val="nil"/>
              <w:tr2bl w:val="nil"/>
            </w:tcBorders>
            <w:vAlign w:val="center"/>
          </w:tcPr>
          <w:p w14:paraId="60BF7288">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万人经费投入率</w:t>
            </w:r>
          </w:p>
        </w:tc>
        <w:tc>
          <w:tcPr>
            <w:tcW w:w="1177" w:type="pct"/>
            <w:tcBorders>
              <w:tl2br w:val="nil"/>
              <w:tr2bl w:val="nil"/>
            </w:tcBorders>
            <w:vAlign w:val="center"/>
          </w:tcPr>
          <w:p w14:paraId="353E48A9">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6EC5DD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pct"/>
            <w:vMerge w:val="continue"/>
            <w:tcBorders>
              <w:tl2br w:val="nil"/>
              <w:tr2bl w:val="nil"/>
            </w:tcBorders>
            <w:vAlign w:val="center"/>
          </w:tcPr>
          <w:p w14:paraId="62A81396">
            <w:pPr>
              <w:pStyle w:val="46"/>
              <w:bidi w:val="0"/>
              <w:rPr>
                <w:rFonts w:hint="default" w:ascii="Times New Roman" w:hAnsi="Times New Roman"/>
                <w:color w:val="auto"/>
                <w:highlight w:val="none"/>
                <w:lang w:val="en-US" w:eastAsia="zh-CN"/>
              </w:rPr>
            </w:pPr>
          </w:p>
        </w:tc>
        <w:tc>
          <w:tcPr>
            <w:tcW w:w="1116" w:type="pct"/>
            <w:tcBorders>
              <w:tl2br w:val="nil"/>
              <w:tr2bl w:val="nil"/>
            </w:tcBorders>
            <w:vAlign w:val="center"/>
          </w:tcPr>
          <w:p w14:paraId="75DAA7FC">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队伍管理能力（</w:t>
            </w:r>
            <w:r>
              <w:rPr>
                <w:rFonts w:hint="default" w:ascii="Times New Roman" w:hAnsi="Times New Roman"/>
                <w:color w:val="auto"/>
                <w:highlight w:val="green"/>
                <w:lang w:val="en-US" w:eastAsia="zh-CN"/>
              </w:rPr>
              <w:t>0.</w:t>
            </w:r>
            <w:r>
              <w:rPr>
                <w:rFonts w:hint="eastAsia" w:ascii="Times New Roman" w:hAnsi="Times New Roman"/>
                <w:color w:val="auto"/>
                <w:highlight w:val="green"/>
                <w:lang w:val="en-US" w:eastAsia="zh-CN"/>
              </w:rPr>
              <w:t>37</w:t>
            </w:r>
            <w:r>
              <w:rPr>
                <w:rFonts w:hint="default" w:ascii="Times New Roman" w:hAnsi="Times New Roman"/>
                <w:color w:val="auto"/>
                <w:highlight w:val="none"/>
                <w:lang w:val="en-US" w:eastAsia="zh-CN"/>
              </w:rPr>
              <w:t>）</w:t>
            </w:r>
          </w:p>
        </w:tc>
        <w:tc>
          <w:tcPr>
            <w:tcW w:w="1895" w:type="pct"/>
            <w:tcBorders>
              <w:tl2br w:val="nil"/>
              <w:tr2bl w:val="nil"/>
            </w:tcBorders>
            <w:vAlign w:val="center"/>
          </w:tcPr>
          <w:p w14:paraId="43B40501">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万人管理人员比例</w:t>
            </w:r>
          </w:p>
        </w:tc>
        <w:tc>
          <w:tcPr>
            <w:tcW w:w="1177" w:type="pct"/>
            <w:tcBorders>
              <w:tl2br w:val="nil"/>
              <w:tr2bl w:val="nil"/>
            </w:tcBorders>
            <w:vAlign w:val="center"/>
          </w:tcPr>
          <w:p w14:paraId="35A10C7D">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3FCC18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pct"/>
            <w:vMerge w:val="continue"/>
            <w:tcBorders>
              <w:tl2br w:val="nil"/>
              <w:tr2bl w:val="nil"/>
            </w:tcBorders>
            <w:vAlign w:val="center"/>
          </w:tcPr>
          <w:p w14:paraId="7FCB4910">
            <w:pPr>
              <w:pStyle w:val="46"/>
              <w:bidi w:val="0"/>
              <w:rPr>
                <w:rFonts w:hint="default" w:ascii="Times New Roman" w:hAnsi="Times New Roman"/>
                <w:color w:val="auto"/>
                <w:highlight w:val="none"/>
                <w:lang w:val="en-US" w:eastAsia="zh-CN"/>
              </w:rPr>
            </w:pPr>
          </w:p>
        </w:tc>
        <w:tc>
          <w:tcPr>
            <w:tcW w:w="1116" w:type="pct"/>
            <w:tcBorders>
              <w:tl2br w:val="nil"/>
              <w:tr2bl w:val="nil"/>
            </w:tcBorders>
            <w:vAlign w:val="center"/>
          </w:tcPr>
          <w:p w14:paraId="72222CC5">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风险评估能力（</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1</w:t>
            </w:r>
            <w:r>
              <w:rPr>
                <w:rFonts w:hint="default" w:ascii="Times New Roman" w:hAnsi="Times New Roman"/>
                <w:color w:val="auto"/>
                <w:highlight w:val="none"/>
                <w:lang w:val="en-US" w:eastAsia="zh-CN"/>
              </w:rPr>
              <w:t>）</w:t>
            </w:r>
          </w:p>
        </w:tc>
        <w:tc>
          <w:tcPr>
            <w:tcW w:w="1895" w:type="pct"/>
            <w:tcBorders>
              <w:tl2br w:val="nil"/>
              <w:tr2bl w:val="nil"/>
            </w:tcBorders>
            <w:vAlign w:val="center"/>
          </w:tcPr>
          <w:p w14:paraId="3564EE2E">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是否开展了风险评估</w:t>
            </w:r>
          </w:p>
        </w:tc>
        <w:tc>
          <w:tcPr>
            <w:tcW w:w="1177" w:type="pct"/>
            <w:tcBorders>
              <w:tl2br w:val="nil"/>
              <w:tr2bl w:val="nil"/>
            </w:tcBorders>
            <w:vAlign w:val="center"/>
          </w:tcPr>
          <w:p w14:paraId="2421B2D3">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712B01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pct"/>
            <w:vMerge w:val="restart"/>
            <w:tcBorders>
              <w:tl2br w:val="nil"/>
              <w:tr2bl w:val="nil"/>
            </w:tcBorders>
            <w:vAlign w:val="center"/>
          </w:tcPr>
          <w:p w14:paraId="296765ED">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灾害备灾能力（</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2</w:t>
            </w:r>
            <w:r>
              <w:rPr>
                <w:rFonts w:hint="default" w:ascii="Times New Roman" w:hAnsi="Times New Roman"/>
                <w:color w:val="auto"/>
                <w:highlight w:val="none"/>
                <w:lang w:val="en-US" w:eastAsia="zh-CN"/>
              </w:rPr>
              <w:t>）</w:t>
            </w:r>
          </w:p>
        </w:tc>
        <w:tc>
          <w:tcPr>
            <w:tcW w:w="1116" w:type="pct"/>
            <w:tcBorders>
              <w:tl2br w:val="nil"/>
              <w:tr2bl w:val="nil"/>
            </w:tcBorders>
            <w:vAlign w:val="center"/>
          </w:tcPr>
          <w:p w14:paraId="6BEC10E9">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医疗保障能力（</w:t>
            </w:r>
            <w:r>
              <w:rPr>
                <w:rFonts w:hint="default" w:ascii="Times New Roman" w:hAnsi="Times New Roman"/>
                <w:color w:val="auto"/>
                <w:highlight w:val="green"/>
                <w:lang w:val="en-US" w:eastAsia="zh-CN"/>
              </w:rPr>
              <w:t>0.</w:t>
            </w:r>
            <w:r>
              <w:rPr>
                <w:rFonts w:hint="eastAsia" w:ascii="Times New Roman" w:hAnsi="Times New Roman"/>
                <w:color w:val="auto"/>
                <w:highlight w:val="green"/>
                <w:lang w:val="en-US" w:eastAsia="zh-CN"/>
              </w:rPr>
              <w:t>49</w:t>
            </w:r>
            <w:r>
              <w:rPr>
                <w:rFonts w:hint="default" w:ascii="Times New Roman" w:hAnsi="Times New Roman"/>
                <w:color w:val="auto"/>
                <w:highlight w:val="none"/>
                <w:lang w:val="en-US" w:eastAsia="zh-CN"/>
              </w:rPr>
              <w:t>）</w:t>
            </w:r>
          </w:p>
        </w:tc>
        <w:tc>
          <w:tcPr>
            <w:tcW w:w="1895" w:type="pct"/>
            <w:tcBorders>
              <w:tl2br w:val="nil"/>
              <w:tr2bl w:val="nil"/>
            </w:tcBorders>
            <w:vAlign w:val="center"/>
          </w:tcPr>
          <w:p w14:paraId="18BC8D7D">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万人拥有床位数</w:t>
            </w:r>
          </w:p>
        </w:tc>
        <w:tc>
          <w:tcPr>
            <w:tcW w:w="1177" w:type="pct"/>
            <w:tcBorders>
              <w:tl2br w:val="nil"/>
              <w:tr2bl w:val="nil"/>
            </w:tcBorders>
            <w:vAlign w:val="center"/>
          </w:tcPr>
          <w:p w14:paraId="42CECD89">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r>
              <w:rPr>
                <w:rFonts w:hint="eastAsia" w:ascii="Times New Roman" w:hAnsi="Times New Roman"/>
                <w:color w:val="auto"/>
                <w:highlight w:val="none"/>
                <w:lang w:val="en-US" w:eastAsia="zh-CN"/>
              </w:rPr>
              <w:t>（</w:t>
            </w:r>
            <w:r>
              <w:rPr>
                <w:rFonts w:hint="default" w:ascii="Times New Roman" w:hAnsi="Times New Roman"/>
                <w:color w:val="auto"/>
                <w:highlight w:val="none"/>
                <w:lang w:val="en-US" w:eastAsia="zh-CN"/>
              </w:rPr>
              <w:t>公共服务设施</w:t>
            </w:r>
            <w:r>
              <w:rPr>
                <w:rFonts w:hint="eastAsia" w:ascii="Times New Roman" w:hAnsi="Times New Roman"/>
                <w:color w:val="auto"/>
                <w:highlight w:val="none"/>
                <w:lang w:val="en-US" w:eastAsia="zh-CN"/>
              </w:rPr>
              <w:t>）</w:t>
            </w:r>
          </w:p>
        </w:tc>
      </w:tr>
      <w:tr w14:paraId="78A8BF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pct"/>
            <w:vMerge w:val="continue"/>
            <w:tcBorders>
              <w:tl2br w:val="nil"/>
              <w:tr2bl w:val="nil"/>
            </w:tcBorders>
            <w:vAlign w:val="center"/>
          </w:tcPr>
          <w:p w14:paraId="6B085F98">
            <w:pPr>
              <w:pStyle w:val="46"/>
              <w:bidi w:val="0"/>
              <w:rPr>
                <w:rFonts w:hint="default" w:ascii="Times New Roman" w:hAnsi="Times New Roman"/>
                <w:color w:val="auto"/>
                <w:highlight w:val="none"/>
                <w:lang w:val="en-US" w:eastAsia="zh-CN"/>
              </w:rPr>
            </w:pPr>
          </w:p>
        </w:tc>
        <w:tc>
          <w:tcPr>
            <w:tcW w:w="1116" w:type="pct"/>
            <w:tcBorders>
              <w:tl2br w:val="nil"/>
              <w:tr2bl w:val="nil"/>
            </w:tcBorders>
            <w:vAlign w:val="center"/>
          </w:tcPr>
          <w:p w14:paraId="02D047A6">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物资储备能力（</w:t>
            </w:r>
            <w:r>
              <w:rPr>
                <w:rFonts w:hint="default" w:ascii="Times New Roman" w:hAnsi="Times New Roman"/>
                <w:color w:val="auto"/>
                <w:highlight w:val="green"/>
                <w:lang w:val="en-US" w:eastAsia="zh-CN"/>
              </w:rPr>
              <w:t>0.</w:t>
            </w:r>
            <w:r>
              <w:rPr>
                <w:rFonts w:hint="eastAsia"/>
                <w:color w:val="auto"/>
                <w:highlight w:val="green"/>
                <w:lang w:val="en-US" w:eastAsia="zh-CN"/>
              </w:rPr>
              <w:t>51</w:t>
            </w:r>
            <w:r>
              <w:rPr>
                <w:rFonts w:hint="default" w:ascii="Times New Roman" w:hAnsi="Times New Roman"/>
                <w:color w:val="auto"/>
                <w:highlight w:val="none"/>
                <w:lang w:val="en-US" w:eastAsia="zh-CN"/>
              </w:rPr>
              <w:t>）</w:t>
            </w:r>
          </w:p>
        </w:tc>
        <w:tc>
          <w:tcPr>
            <w:tcW w:w="1895" w:type="pct"/>
            <w:tcBorders>
              <w:tl2br w:val="nil"/>
              <w:tr2bl w:val="nil"/>
            </w:tcBorders>
            <w:vAlign w:val="center"/>
          </w:tcPr>
          <w:p w14:paraId="5DF93622">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万人物资储备率</w:t>
            </w:r>
          </w:p>
        </w:tc>
        <w:tc>
          <w:tcPr>
            <w:tcW w:w="1177" w:type="pct"/>
            <w:tcBorders>
              <w:tl2br w:val="nil"/>
              <w:tr2bl w:val="nil"/>
            </w:tcBorders>
            <w:vAlign w:val="center"/>
          </w:tcPr>
          <w:p w14:paraId="79B25977">
            <w:pPr>
              <w:pStyle w:val="46"/>
              <w:bidi w:val="0"/>
              <w:rPr>
                <w:rFonts w:hint="eastAsia"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20AA4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pct"/>
            <w:vMerge w:val="restart"/>
            <w:tcBorders>
              <w:tl2br w:val="nil"/>
              <w:tr2bl w:val="nil"/>
            </w:tcBorders>
            <w:vAlign w:val="center"/>
          </w:tcPr>
          <w:p w14:paraId="02F10CBE">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自救转移能力（</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5</w:t>
            </w:r>
            <w:r>
              <w:rPr>
                <w:rFonts w:hint="default" w:ascii="Times New Roman" w:hAnsi="Times New Roman"/>
                <w:color w:val="auto"/>
                <w:highlight w:val="none"/>
                <w:lang w:val="en-US" w:eastAsia="zh-CN"/>
              </w:rPr>
              <w:t>）</w:t>
            </w:r>
          </w:p>
        </w:tc>
        <w:tc>
          <w:tcPr>
            <w:tcW w:w="1116" w:type="pct"/>
            <w:tcBorders>
              <w:tl2br w:val="nil"/>
              <w:tr2bl w:val="nil"/>
            </w:tcBorders>
            <w:vAlign w:val="center"/>
          </w:tcPr>
          <w:p w14:paraId="568CF597">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公众避险能力（</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3</w:t>
            </w:r>
            <w:r>
              <w:rPr>
                <w:rFonts w:hint="default" w:ascii="Times New Roman" w:hAnsi="Times New Roman"/>
                <w:color w:val="auto"/>
                <w:highlight w:val="none"/>
                <w:lang w:val="en-US" w:eastAsia="zh-CN"/>
              </w:rPr>
              <w:t>）</w:t>
            </w:r>
          </w:p>
        </w:tc>
        <w:tc>
          <w:tcPr>
            <w:tcW w:w="1895" w:type="pct"/>
            <w:tcBorders>
              <w:tl2br w:val="nil"/>
              <w:tr2bl w:val="nil"/>
            </w:tcBorders>
            <w:vAlign w:val="center"/>
          </w:tcPr>
          <w:p w14:paraId="5F9E7A4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居民参与演练培训百分率</w:t>
            </w:r>
          </w:p>
        </w:tc>
        <w:tc>
          <w:tcPr>
            <w:tcW w:w="1177" w:type="pct"/>
            <w:tcBorders>
              <w:tl2br w:val="nil"/>
              <w:tr2bl w:val="nil"/>
            </w:tcBorders>
            <w:vAlign w:val="center"/>
          </w:tcPr>
          <w:p w14:paraId="0720C064">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729DC0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pct"/>
            <w:vMerge w:val="continue"/>
            <w:tcBorders>
              <w:tl2br w:val="nil"/>
              <w:tr2bl w:val="nil"/>
            </w:tcBorders>
            <w:vAlign w:val="center"/>
          </w:tcPr>
          <w:p w14:paraId="6BD628D5">
            <w:pPr>
              <w:pStyle w:val="46"/>
              <w:bidi w:val="0"/>
              <w:rPr>
                <w:rFonts w:hint="default" w:ascii="Times New Roman" w:hAnsi="Times New Roman"/>
                <w:color w:val="auto"/>
                <w:highlight w:val="none"/>
                <w:lang w:val="en-US" w:eastAsia="zh-CN"/>
              </w:rPr>
            </w:pPr>
          </w:p>
        </w:tc>
        <w:tc>
          <w:tcPr>
            <w:tcW w:w="1116" w:type="pct"/>
            <w:tcBorders>
              <w:tl2br w:val="nil"/>
              <w:tr2bl w:val="nil"/>
            </w:tcBorders>
            <w:vAlign w:val="center"/>
          </w:tcPr>
          <w:p w14:paraId="4815E604">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自救互救能力（</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3</w:t>
            </w:r>
            <w:r>
              <w:rPr>
                <w:rFonts w:hint="default" w:ascii="Times New Roman" w:hAnsi="Times New Roman"/>
                <w:color w:val="auto"/>
                <w:highlight w:val="none"/>
                <w:lang w:val="en-US" w:eastAsia="zh-CN"/>
              </w:rPr>
              <w:t>）</w:t>
            </w:r>
          </w:p>
        </w:tc>
        <w:tc>
          <w:tcPr>
            <w:tcW w:w="1895" w:type="pct"/>
            <w:tcBorders>
              <w:tl2br w:val="nil"/>
              <w:tr2bl w:val="nil"/>
            </w:tcBorders>
            <w:vAlign w:val="center"/>
          </w:tcPr>
          <w:p w14:paraId="4C331CB0">
            <w:pPr>
              <w:pStyle w:val="46"/>
              <w:bidi w:val="0"/>
              <w:rPr>
                <w:rFonts w:hint="default" w:ascii="Times New Roman" w:hAnsi="Times New Roman"/>
                <w:color w:val="auto"/>
                <w:highlight w:val="none"/>
                <w:lang w:val="en-US" w:eastAsia="zh-CN"/>
              </w:rPr>
            </w:pPr>
            <w:r>
              <w:rPr>
                <w:rFonts w:hint="default" w:ascii="Times New Roman" w:hAnsi="Times New Roman"/>
                <w:color w:val="auto"/>
                <w:spacing w:val="-11"/>
                <w:sz w:val="21"/>
                <w:highlight w:val="none"/>
                <w:lang w:val="en-US" w:eastAsia="zh-CN"/>
              </w:rPr>
              <w:t>万人消防员、预备役和志愿者队伍比率</w:t>
            </w:r>
          </w:p>
        </w:tc>
        <w:tc>
          <w:tcPr>
            <w:tcW w:w="1177" w:type="pct"/>
            <w:tcBorders>
              <w:tl2br w:val="nil"/>
              <w:tr2bl w:val="nil"/>
            </w:tcBorders>
            <w:vAlign w:val="center"/>
          </w:tcPr>
          <w:p w14:paraId="0F34FF8A">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54DE0F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pct"/>
            <w:vMerge w:val="continue"/>
            <w:tcBorders>
              <w:tl2br w:val="nil"/>
              <w:tr2bl w:val="nil"/>
            </w:tcBorders>
            <w:vAlign w:val="center"/>
          </w:tcPr>
          <w:p w14:paraId="185B2385">
            <w:pPr>
              <w:pStyle w:val="46"/>
              <w:bidi w:val="0"/>
              <w:rPr>
                <w:rFonts w:hint="default" w:ascii="Times New Roman" w:hAnsi="Times New Roman"/>
                <w:color w:val="auto"/>
                <w:highlight w:val="none"/>
                <w:lang w:val="en-US" w:eastAsia="zh-CN"/>
              </w:rPr>
            </w:pPr>
          </w:p>
        </w:tc>
        <w:tc>
          <w:tcPr>
            <w:tcW w:w="1116" w:type="pct"/>
            <w:tcBorders>
              <w:tl2br w:val="nil"/>
              <w:tr2bl w:val="nil"/>
            </w:tcBorders>
            <w:vAlign w:val="center"/>
          </w:tcPr>
          <w:p w14:paraId="29F0BC18">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转移安置能力（</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4</w:t>
            </w:r>
            <w:r>
              <w:rPr>
                <w:rFonts w:hint="default" w:ascii="Times New Roman" w:hAnsi="Times New Roman"/>
                <w:color w:val="auto"/>
                <w:highlight w:val="none"/>
                <w:lang w:val="en-US" w:eastAsia="zh-CN"/>
              </w:rPr>
              <w:t>）</w:t>
            </w:r>
          </w:p>
        </w:tc>
        <w:tc>
          <w:tcPr>
            <w:tcW w:w="1895" w:type="pct"/>
            <w:tcBorders>
              <w:tl2br w:val="nil"/>
              <w:tr2bl w:val="nil"/>
            </w:tcBorders>
            <w:vAlign w:val="center"/>
          </w:tcPr>
          <w:p w14:paraId="185133D4">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应急避难场所容纳率</w:t>
            </w:r>
          </w:p>
        </w:tc>
        <w:tc>
          <w:tcPr>
            <w:tcW w:w="1177" w:type="pct"/>
            <w:tcBorders>
              <w:tl2br w:val="nil"/>
              <w:tr2bl w:val="nil"/>
            </w:tcBorders>
            <w:vAlign w:val="center"/>
          </w:tcPr>
          <w:p w14:paraId="12AF3F6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bl>
    <w:p w14:paraId="5BF1DE64">
      <w:pPr>
        <w:pStyle w:val="5"/>
        <w:bidi w:val="0"/>
        <w:rPr>
          <w:rFonts w:hint="default"/>
          <w:lang w:val="en-US" w:eastAsia="zh-CN"/>
        </w:rPr>
      </w:pPr>
      <w:bookmarkStart w:id="37" w:name="_Toc32607"/>
      <w:bookmarkStart w:id="38" w:name="_Toc9434"/>
      <w:bookmarkStart w:id="39" w:name="_Toc18206"/>
      <w:r>
        <w:rPr>
          <w:rFonts w:hint="default"/>
          <w:lang w:val="en-US" w:eastAsia="zh-CN"/>
        </w:rPr>
        <w:t>社区（行政村）减灾能力评估</w:t>
      </w:r>
      <w:bookmarkEnd w:id="37"/>
      <w:bookmarkEnd w:id="38"/>
      <w:bookmarkEnd w:id="39"/>
    </w:p>
    <w:p w14:paraId="27C161AA">
      <w:pPr>
        <w:bidi w:val="0"/>
        <w:rPr>
          <w:rFonts w:hint="default"/>
        </w:rPr>
      </w:pPr>
      <w:r>
        <w:rPr>
          <w:rFonts w:hint="default"/>
        </w:rPr>
        <w:t>社区</w:t>
      </w:r>
      <w:r>
        <w:rPr>
          <w:rFonts w:hint="default"/>
          <w:lang w:eastAsia="zh-CN"/>
        </w:rPr>
        <w:t>（</w:t>
      </w:r>
      <w:r>
        <w:rPr>
          <w:rFonts w:hint="default"/>
        </w:rPr>
        <w:t>行政村</w:t>
      </w:r>
      <w:r>
        <w:rPr>
          <w:rFonts w:hint="default"/>
          <w:lang w:eastAsia="zh-CN"/>
        </w:rPr>
        <w:t>）</w:t>
      </w:r>
      <w:r>
        <w:rPr>
          <w:rFonts w:hint="default"/>
        </w:rPr>
        <w:t>减灾能力评估指标包括灾害管理能力、灾害备灾能力、自救转移能力3方面；评估中各指标的数据依据《乡镇与</w:t>
      </w:r>
      <w:r>
        <w:rPr>
          <w:rFonts w:hint="eastAsia"/>
          <w:lang w:eastAsia="zh-CN"/>
        </w:rPr>
        <w:t>社区（行政村）减灾能力</w:t>
      </w:r>
      <w:r>
        <w:rPr>
          <w:rFonts w:hint="default"/>
        </w:rPr>
        <w:t>调查技</w:t>
      </w:r>
      <w:bookmarkStart w:id="40" w:name="_bookmark234"/>
      <w:bookmarkEnd w:id="40"/>
      <w:r>
        <w:rPr>
          <w:rFonts w:hint="default"/>
        </w:rPr>
        <w:t>术规范》调查获取</w:t>
      </w:r>
      <w:r>
        <w:rPr>
          <w:rFonts w:hint="eastAsia"/>
          <w:lang w:eastAsia="zh-CN"/>
        </w:rPr>
        <w:t>。</w:t>
      </w:r>
      <w:r>
        <w:rPr>
          <w:rFonts w:hint="default"/>
        </w:rPr>
        <w:t>具体评估指标、权重和数据来源详见</w:t>
      </w:r>
      <w:r>
        <w:rPr>
          <w:rFonts w:hint="default"/>
          <w:lang w:val="en-US"/>
        </w:rPr>
        <w:fldChar w:fldCharType="begin"/>
      </w:r>
      <w:r>
        <w:rPr>
          <w:rFonts w:hint="default"/>
          <w:lang w:val="en-US"/>
        </w:rPr>
        <w:instrText xml:space="preserve"> REF _Ref28828 \h </w:instrText>
      </w:r>
      <w:r>
        <w:rPr>
          <w:rFonts w:hint="default"/>
          <w:lang w:val="en-US"/>
        </w:rPr>
        <w:fldChar w:fldCharType="separate"/>
      </w:r>
      <w:r>
        <w:rPr>
          <w:rFonts w:hint="default"/>
        </w:rPr>
        <w:t>表3</w:t>
      </w:r>
      <w:r>
        <w:rPr>
          <w:rFonts w:hint="default"/>
          <w:lang w:val="en-US"/>
        </w:rPr>
        <w:fldChar w:fldCharType="end"/>
      </w:r>
      <w:r>
        <w:rPr>
          <w:rFonts w:hint="default"/>
        </w:rPr>
        <w:t>所示。</w:t>
      </w:r>
    </w:p>
    <w:p w14:paraId="33E56D27">
      <w:pPr>
        <w:pStyle w:val="14"/>
        <w:bidi w:val="0"/>
        <w:rPr>
          <w:rFonts w:hint="default" w:ascii="Times New Roman" w:hAnsi="Times New Roman" w:cs="Times New Roman"/>
          <w:color w:val="auto"/>
          <w:highlight w:val="none"/>
        </w:rPr>
      </w:pPr>
      <w:bookmarkStart w:id="41" w:name="_Ref28828"/>
      <w:bookmarkStart w:id="42" w:name="_Toc115448841"/>
      <w:r>
        <w:rPr>
          <w:rFonts w:hint="default" w:ascii="Times New Roman" w:hAnsi="Times New Roman" w:cs="Times New Roman"/>
          <w:color w:val="auto"/>
          <w:highlight w:val="none"/>
        </w:rPr>
        <w:t>表</w:t>
      </w:r>
      <w:r>
        <w:rPr>
          <w:rFonts w:hint="default" w:ascii="Times New Roman" w:hAnsi="Times New Roman" w:cs="Times New Roman"/>
          <w:color w:val="auto"/>
          <w:highlight w:val="none"/>
        </w:rPr>
        <w:fldChar w:fldCharType="begin"/>
      </w:r>
      <w:r>
        <w:rPr>
          <w:rFonts w:hint="default" w:ascii="Times New Roman" w:hAnsi="Times New Roman" w:cs="Times New Roman"/>
          <w:color w:val="auto"/>
          <w:highlight w:val="none"/>
        </w:rPr>
        <w:instrText xml:space="preserve"> SEQ 表 \* ARABIC </w:instrText>
      </w:r>
      <w:r>
        <w:rPr>
          <w:rFonts w:hint="default" w:ascii="Times New Roman" w:hAnsi="Times New Roman" w:cs="Times New Roman"/>
          <w:color w:val="auto"/>
          <w:highlight w:val="none"/>
        </w:rPr>
        <w:fldChar w:fldCharType="separate"/>
      </w:r>
      <w:r>
        <w:rPr>
          <w:rFonts w:hint="default" w:ascii="Times New Roman" w:hAnsi="Times New Roman" w:cs="Times New Roman"/>
          <w:color w:val="auto"/>
          <w:highlight w:val="none"/>
        </w:rPr>
        <w:t>3</w:t>
      </w:r>
      <w:r>
        <w:rPr>
          <w:rFonts w:hint="default" w:ascii="Times New Roman" w:hAnsi="Times New Roman" w:cs="Times New Roman"/>
          <w:color w:val="auto"/>
          <w:highlight w:val="none"/>
        </w:rPr>
        <w:fldChar w:fldCharType="end"/>
      </w:r>
      <w:bookmarkEnd w:id="41"/>
      <w:bookmarkStart w:id="43" w:name="_Toc18160"/>
      <w:r>
        <w:rPr>
          <w:rFonts w:hint="eastAsia" w:ascii="Times New Roman" w:hAnsi="Times New Roman" w:cs="Times New Roman"/>
          <w:color w:val="auto"/>
          <w:highlight w:val="none"/>
          <w:lang w:val="en-US" w:eastAsia="zh-CN"/>
        </w:rPr>
        <w:t xml:space="preserve"> </w:t>
      </w:r>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rPr>
        <w:t>社区</w:t>
      </w:r>
      <w:r>
        <w:rPr>
          <w:rFonts w:hint="eastAsia" w:ascii="Times New Roman" w:hAnsi="Times New Roman" w:cs="Times New Roman"/>
          <w:color w:val="auto"/>
          <w:highlight w:val="none"/>
          <w:lang w:eastAsia="zh-CN"/>
        </w:rPr>
        <w:t>（</w:t>
      </w:r>
      <w:r>
        <w:rPr>
          <w:rFonts w:hint="default" w:ascii="Times New Roman" w:hAnsi="Times New Roman" w:cs="Times New Roman"/>
          <w:color w:val="auto"/>
          <w:highlight w:val="none"/>
        </w:rPr>
        <w:t>行政村</w:t>
      </w:r>
      <w:r>
        <w:rPr>
          <w:rFonts w:hint="eastAsia" w:ascii="Times New Roman" w:hAnsi="Times New Roman" w:cs="Times New Roman"/>
          <w:color w:val="auto"/>
          <w:highlight w:val="none"/>
          <w:lang w:eastAsia="zh-CN"/>
        </w:rPr>
        <w:t>）</w:t>
      </w:r>
      <w:r>
        <w:rPr>
          <w:rFonts w:hint="default" w:ascii="Times New Roman" w:hAnsi="Times New Roman" w:cs="Times New Roman"/>
          <w:color w:val="auto"/>
          <w:highlight w:val="none"/>
        </w:rPr>
        <w:t>减灾能力评估指标与权重</w:t>
      </w:r>
      <w:bookmarkEnd w:id="42"/>
      <w:bookmarkEnd w:id="43"/>
    </w:p>
    <w:tbl>
      <w:tblPr>
        <w:tblStyle w:val="7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02"/>
        <w:gridCol w:w="2069"/>
        <w:gridCol w:w="4569"/>
        <w:gridCol w:w="1091"/>
      </w:tblGrid>
      <w:tr w14:paraId="5E5BFF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jc w:val="center"/>
        </w:trPr>
        <w:tc>
          <w:tcPr>
            <w:tcW w:w="1502" w:type="dxa"/>
            <w:tcBorders>
              <w:tl2br w:val="nil"/>
              <w:tr2bl w:val="nil"/>
            </w:tcBorders>
            <w:vAlign w:val="center"/>
          </w:tcPr>
          <w:p w14:paraId="47516F5D">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一级指标</w:t>
            </w:r>
          </w:p>
        </w:tc>
        <w:tc>
          <w:tcPr>
            <w:tcW w:w="2069" w:type="dxa"/>
            <w:tcBorders>
              <w:tl2br w:val="nil"/>
              <w:tr2bl w:val="nil"/>
            </w:tcBorders>
            <w:vAlign w:val="center"/>
          </w:tcPr>
          <w:p w14:paraId="0145B5CF">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二级指标</w:t>
            </w:r>
          </w:p>
        </w:tc>
        <w:tc>
          <w:tcPr>
            <w:tcW w:w="4569" w:type="dxa"/>
            <w:tcBorders>
              <w:tl2br w:val="nil"/>
              <w:tr2bl w:val="nil"/>
            </w:tcBorders>
            <w:vAlign w:val="center"/>
          </w:tcPr>
          <w:p w14:paraId="786CB644">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二级指标解释</w:t>
            </w:r>
          </w:p>
        </w:tc>
        <w:tc>
          <w:tcPr>
            <w:tcW w:w="1091" w:type="dxa"/>
            <w:tcBorders>
              <w:tl2br w:val="nil"/>
              <w:tr2bl w:val="nil"/>
            </w:tcBorders>
            <w:vAlign w:val="center"/>
          </w:tcPr>
          <w:p w14:paraId="02EA1061">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数据来源</w:t>
            </w:r>
          </w:p>
        </w:tc>
      </w:tr>
      <w:tr w14:paraId="1B5413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1502" w:type="dxa"/>
            <w:vMerge w:val="restart"/>
            <w:tcBorders>
              <w:tl2br w:val="nil"/>
              <w:tr2bl w:val="nil"/>
            </w:tcBorders>
            <w:vAlign w:val="center"/>
          </w:tcPr>
          <w:p w14:paraId="0D91D418">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灾害管理能力</w:t>
            </w:r>
          </w:p>
          <w:p w14:paraId="11492439">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w:t>
            </w:r>
            <w:r>
              <w:rPr>
                <w:rFonts w:hint="default" w:ascii="Times New Roman" w:hAnsi="Times New Roman"/>
                <w:color w:val="auto"/>
                <w:highlight w:val="green"/>
                <w:lang w:val="en-US" w:eastAsia="zh-CN"/>
              </w:rPr>
              <w:t>0.</w:t>
            </w:r>
            <w:r>
              <w:rPr>
                <w:rFonts w:hint="eastAsia"/>
                <w:color w:val="auto"/>
                <w:highlight w:val="green"/>
                <w:lang w:val="en-US" w:eastAsia="zh-CN"/>
              </w:rPr>
              <w:t>32</w:t>
            </w:r>
            <w:r>
              <w:rPr>
                <w:rFonts w:hint="default" w:ascii="Times New Roman" w:hAnsi="Times New Roman"/>
                <w:color w:val="auto"/>
                <w:highlight w:val="none"/>
                <w:lang w:val="en-US" w:eastAsia="zh-CN"/>
              </w:rPr>
              <w:t>）</w:t>
            </w:r>
          </w:p>
        </w:tc>
        <w:tc>
          <w:tcPr>
            <w:tcW w:w="2069" w:type="dxa"/>
            <w:tcBorders>
              <w:tl2br w:val="nil"/>
              <w:tr2bl w:val="nil"/>
            </w:tcBorders>
            <w:vAlign w:val="center"/>
          </w:tcPr>
          <w:p w14:paraId="509B8F46">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财政投入能力（</w:t>
            </w:r>
            <w:r>
              <w:rPr>
                <w:rFonts w:hint="default" w:ascii="Times New Roman" w:hAnsi="Times New Roman"/>
                <w:color w:val="auto"/>
                <w:highlight w:val="green"/>
                <w:lang w:val="en-US" w:eastAsia="zh-CN"/>
              </w:rPr>
              <w:t>0.2</w:t>
            </w:r>
            <w:r>
              <w:rPr>
                <w:rFonts w:hint="eastAsia" w:ascii="Times New Roman" w:hAnsi="Times New Roman"/>
                <w:color w:val="auto"/>
                <w:highlight w:val="green"/>
                <w:lang w:val="en-US" w:eastAsia="zh-CN"/>
              </w:rPr>
              <w:t>3</w:t>
            </w:r>
            <w:r>
              <w:rPr>
                <w:rFonts w:hint="default" w:ascii="Times New Roman" w:hAnsi="Times New Roman"/>
                <w:color w:val="auto"/>
                <w:highlight w:val="none"/>
                <w:lang w:val="en-US" w:eastAsia="zh-CN"/>
              </w:rPr>
              <w:t>）</w:t>
            </w:r>
          </w:p>
        </w:tc>
        <w:tc>
          <w:tcPr>
            <w:tcW w:w="4569" w:type="dxa"/>
            <w:tcBorders>
              <w:tl2br w:val="nil"/>
              <w:tr2bl w:val="nil"/>
            </w:tcBorders>
            <w:vAlign w:val="center"/>
          </w:tcPr>
          <w:p w14:paraId="35090A3C">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万人经费投入率</w:t>
            </w:r>
          </w:p>
        </w:tc>
        <w:tc>
          <w:tcPr>
            <w:tcW w:w="1091" w:type="dxa"/>
            <w:tcBorders>
              <w:tl2br w:val="nil"/>
              <w:tr2bl w:val="nil"/>
            </w:tcBorders>
            <w:vAlign w:val="center"/>
          </w:tcPr>
          <w:p w14:paraId="713B9E86">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42EB25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1502" w:type="dxa"/>
            <w:vMerge w:val="continue"/>
            <w:tcBorders>
              <w:tl2br w:val="nil"/>
              <w:tr2bl w:val="nil"/>
            </w:tcBorders>
            <w:vAlign w:val="center"/>
          </w:tcPr>
          <w:p w14:paraId="22E761FF">
            <w:pPr>
              <w:pStyle w:val="46"/>
              <w:bidi w:val="0"/>
              <w:rPr>
                <w:rFonts w:hint="default" w:ascii="Times New Roman" w:hAnsi="Times New Roman"/>
                <w:color w:val="auto"/>
                <w:highlight w:val="none"/>
                <w:lang w:val="en-US" w:eastAsia="zh-CN"/>
              </w:rPr>
            </w:pPr>
          </w:p>
        </w:tc>
        <w:tc>
          <w:tcPr>
            <w:tcW w:w="2069" w:type="dxa"/>
            <w:tcBorders>
              <w:tl2br w:val="nil"/>
              <w:tr2bl w:val="nil"/>
            </w:tcBorders>
            <w:vAlign w:val="center"/>
          </w:tcPr>
          <w:p w14:paraId="6B437D2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风险评估能力（</w:t>
            </w:r>
            <w:r>
              <w:rPr>
                <w:rFonts w:hint="default" w:ascii="Times New Roman" w:hAnsi="Times New Roman"/>
                <w:color w:val="auto"/>
                <w:highlight w:val="green"/>
                <w:lang w:val="en-US" w:eastAsia="zh-CN"/>
              </w:rPr>
              <w:t>0.2</w:t>
            </w:r>
            <w:r>
              <w:rPr>
                <w:rFonts w:hint="eastAsia" w:ascii="Times New Roman" w:hAnsi="Times New Roman"/>
                <w:color w:val="auto"/>
                <w:highlight w:val="green"/>
                <w:lang w:val="en-US" w:eastAsia="zh-CN"/>
              </w:rPr>
              <w:t>3</w:t>
            </w:r>
            <w:r>
              <w:rPr>
                <w:rFonts w:hint="default" w:ascii="Times New Roman" w:hAnsi="Times New Roman"/>
                <w:color w:val="auto"/>
                <w:highlight w:val="none"/>
                <w:lang w:val="en-US" w:eastAsia="zh-CN"/>
              </w:rPr>
              <w:t>）</w:t>
            </w:r>
          </w:p>
        </w:tc>
        <w:tc>
          <w:tcPr>
            <w:tcW w:w="4569" w:type="dxa"/>
            <w:tcBorders>
              <w:tl2br w:val="nil"/>
              <w:tr2bl w:val="nil"/>
            </w:tcBorders>
            <w:vAlign w:val="center"/>
          </w:tcPr>
          <w:p w14:paraId="175A674D">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是否有灾害风险地图</w:t>
            </w:r>
          </w:p>
        </w:tc>
        <w:tc>
          <w:tcPr>
            <w:tcW w:w="1091" w:type="dxa"/>
            <w:tcBorders>
              <w:tl2br w:val="nil"/>
              <w:tr2bl w:val="nil"/>
            </w:tcBorders>
            <w:vAlign w:val="center"/>
          </w:tcPr>
          <w:p w14:paraId="3C063747">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5A7AF1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1502" w:type="dxa"/>
            <w:vMerge w:val="continue"/>
            <w:tcBorders>
              <w:tl2br w:val="nil"/>
              <w:tr2bl w:val="nil"/>
            </w:tcBorders>
            <w:vAlign w:val="center"/>
          </w:tcPr>
          <w:p w14:paraId="2093EC5D">
            <w:pPr>
              <w:pStyle w:val="46"/>
              <w:bidi w:val="0"/>
              <w:rPr>
                <w:rFonts w:hint="default" w:ascii="Times New Roman" w:hAnsi="Times New Roman"/>
                <w:color w:val="auto"/>
                <w:highlight w:val="none"/>
                <w:lang w:val="en-US" w:eastAsia="zh-CN"/>
              </w:rPr>
            </w:pPr>
          </w:p>
        </w:tc>
        <w:tc>
          <w:tcPr>
            <w:tcW w:w="2069" w:type="dxa"/>
            <w:tcBorders>
              <w:tl2br w:val="nil"/>
              <w:tr2bl w:val="nil"/>
            </w:tcBorders>
            <w:vAlign w:val="center"/>
          </w:tcPr>
          <w:p w14:paraId="4896C7FF">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隐患排查能力（</w:t>
            </w:r>
            <w:r>
              <w:rPr>
                <w:rFonts w:hint="default" w:ascii="Times New Roman" w:hAnsi="Times New Roman"/>
                <w:color w:val="auto"/>
                <w:highlight w:val="green"/>
                <w:lang w:val="en-US" w:eastAsia="zh-CN"/>
              </w:rPr>
              <w:t>0.2</w:t>
            </w:r>
            <w:r>
              <w:rPr>
                <w:rFonts w:hint="eastAsia" w:ascii="Times New Roman" w:hAnsi="Times New Roman"/>
                <w:color w:val="auto"/>
                <w:highlight w:val="green"/>
                <w:lang w:val="en-US" w:eastAsia="zh-CN"/>
              </w:rPr>
              <w:t>9</w:t>
            </w:r>
            <w:r>
              <w:rPr>
                <w:rFonts w:hint="default" w:ascii="Times New Roman" w:hAnsi="Times New Roman"/>
                <w:color w:val="auto"/>
                <w:highlight w:val="none"/>
                <w:lang w:val="en-US" w:eastAsia="zh-CN"/>
              </w:rPr>
              <w:t>）</w:t>
            </w:r>
          </w:p>
        </w:tc>
        <w:tc>
          <w:tcPr>
            <w:tcW w:w="4569" w:type="dxa"/>
            <w:tcBorders>
              <w:tl2br w:val="nil"/>
              <w:tr2bl w:val="nil"/>
            </w:tcBorders>
            <w:vAlign w:val="center"/>
          </w:tcPr>
          <w:p w14:paraId="2C13F03A">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是否有弱势人群和隐患清单</w:t>
            </w:r>
          </w:p>
        </w:tc>
        <w:tc>
          <w:tcPr>
            <w:tcW w:w="1091" w:type="dxa"/>
            <w:tcBorders>
              <w:tl2br w:val="nil"/>
              <w:tr2bl w:val="nil"/>
            </w:tcBorders>
            <w:vAlign w:val="center"/>
          </w:tcPr>
          <w:p w14:paraId="5049FE4F">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1AB84F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1502" w:type="dxa"/>
            <w:vMerge w:val="continue"/>
            <w:tcBorders>
              <w:tl2br w:val="nil"/>
              <w:tr2bl w:val="nil"/>
            </w:tcBorders>
            <w:vAlign w:val="center"/>
          </w:tcPr>
          <w:p w14:paraId="1B189C68">
            <w:pPr>
              <w:pStyle w:val="46"/>
              <w:bidi w:val="0"/>
              <w:rPr>
                <w:rFonts w:hint="default" w:ascii="Times New Roman" w:hAnsi="Times New Roman"/>
                <w:color w:val="auto"/>
                <w:highlight w:val="none"/>
                <w:lang w:val="en-US" w:eastAsia="zh-CN"/>
              </w:rPr>
            </w:pPr>
          </w:p>
        </w:tc>
        <w:tc>
          <w:tcPr>
            <w:tcW w:w="2069" w:type="dxa"/>
            <w:tcBorders>
              <w:tl2br w:val="nil"/>
              <w:tr2bl w:val="nil"/>
            </w:tcBorders>
            <w:vAlign w:val="center"/>
          </w:tcPr>
          <w:p w14:paraId="5F868272">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预案建设能力（</w:t>
            </w:r>
            <w:r>
              <w:rPr>
                <w:rFonts w:hint="default" w:ascii="Times New Roman" w:hAnsi="Times New Roman"/>
                <w:color w:val="auto"/>
                <w:highlight w:val="green"/>
                <w:lang w:val="en-US" w:eastAsia="zh-CN"/>
              </w:rPr>
              <w:t>0.2</w:t>
            </w:r>
            <w:r>
              <w:rPr>
                <w:rFonts w:hint="eastAsia" w:ascii="Times New Roman" w:hAnsi="Times New Roman"/>
                <w:color w:val="auto"/>
                <w:highlight w:val="green"/>
                <w:lang w:val="en-US" w:eastAsia="zh-CN"/>
              </w:rPr>
              <w:t>5</w:t>
            </w:r>
            <w:r>
              <w:rPr>
                <w:rFonts w:hint="default" w:ascii="Times New Roman" w:hAnsi="Times New Roman"/>
                <w:color w:val="auto"/>
                <w:highlight w:val="none"/>
                <w:lang w:val="en-US" w:eastAsia="zh-CN"/>
              </w:rPr>
              <w:t>）</w:t>
            </w:r>
          </w:p>
        </w:tc>
        <w:tc>
          <w:tcPr>
            <w:tcW w:w="4569" w:type="dxa"/>
            <w:tcBorders>
              <w:tl2br w:val="nil"/>
              <w:tr2bl w:val="nil"/>
            </w:tcBorders>
            <w:vAlign w:val="center"/>
          </w:tcPr>
          <w:p w14:paraId="507D22A1">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是否有应急预案</w:t>
            </w:r>
          </w:p>
        </w:tc>
        <w:tc>
          <w:tcPr>
            <w:tcW w:w="1091" w:type="dxa"/>
            <w:tcBorders>
              <w:tl2br w:val="nil"/>
              <w:tr2bl w:val="nil"/>
            </w:tcBorders>
            <w:vAlign w:val="center"/>
          </w:tcPr>
          <w:p w14:paraId="645470CA">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37C8A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1502" w:type="dxa"/>
            <w:vMerge w:val="restart"/>
            <w:tcBorders>
              <w:tl2br w:val="nil"/>
              <w:tr2bl w:val="nil"/>
            </w:tcBorders>
            <w:vAlign w:val="center"/>
          </w:tcPr>
          <w:p w14:paraId="3528D462">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灾害备灾能力</w:t>
            </w:r>
          </w:p>
          <w:p w14:paraId="6DF66014">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1</w:t>
            </w:r>
            <w:r>
              <w:rPr>
                <w:rFonts w:hint="default" w:ascii="Times New Roman" w:hAnsi="Times New Roman"/>
                <w:color w:val="auto"/>
                <w:highlight w:val="none"/>
                <w:lang w:val="en-US" w:eastAsia="zh-CN"/>
              </w:rPr>
              <w:t>）</w:t>
            </w:r>
          </w:p>
        </w:tc>
        <w:tc>
          <w:tcPr>
            <w:tcW w:w="2069" w:type="dxa"/>
            <w:tcBorders>
              <w:tl2br w:val="nil"/>
              <w:tr2bl w:val="nil"/>
            </w:tcBorders>
            <w:vAlign w:val="center"/>
          </w:tcPr>
          <w:p w14:paraId="0AB6546E">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医疗保障能力（</w:t>
            </w:r>
            <w:r>
              <w:rPr>
                <w:rFonts w:hint="default" w:ascii="Times New Roman" w:hAnsi="Times New Roman"/>
                <w:color w:val="auto"/>
                <w:highlight w:val="green"/>
                <w:lang w:val="en-US" w:eastAsia="zh-CN"/>
              </w:rPr>
              <w:t>0.4</w:t>
            </w:r>
            <w:r>
              <w:rPr>
                <w:rFonts w:hint="eastAsia" w:ascii="Times New Roman" w:hAnsi="Times New Roman"/>
                <w:color w:val="auto"/>
                <w:highlight w:val="green"/>
                <w:lang w:val="en-US" w:eastAsia="zh-CN"/>
              </w:rPr>
              <w:t>8</w:t>
            </w:r>
            <w:r>
              <w:rPr>
                <w:rFonts w:hint="default" w:ascii="Times New Roman" w:hAnsi="Times New Roman"/>
                <w:color w:val="auto"/>
                <w:highlight w:val="none"/>
                <w:lang w:val="en-US" w:eastAsia="zh-CN"/>
              </w:rPr>
              <w:t>）</w:t>
            </w:r>
          </w:p>
        </w:tc>
        <w:tc>
          <w:tcPr>
            <w:tcW w:w="4569" w:type="dxa"/>
            <w:tcBorders>
              <w:tl2br w:val="nil"/>
              <w:tr2bl w:val="nil"/>
            </w:tcBorders>
            <w:vAlign w:val="center"/>
          </w:tcPr>
          <w:p w14:paraId="264E86C6">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万人社区（行政村）医疗卫生机构</w:t>
            </w:r>
            <w:r>
              <w:rPr>
                <w:rFonts w:hint="eastAsia"/>
                <w:color w:val="auto"/>
                <w:highlight w:val="none"/>
                <w:lang w:val="en-US" w:eastAsia="zh-CN"/>
              </w:rPr>
              <w:t>率</w:t>
            </w:r>
          </w:p>
        </w:tc>
        <w:tc>
          <w:tcPr>
            <w:tcW w:w="1091" w:type="dxa"/>
            <w:tcBorders>
              <w:tl2br w:val="nil"/>
              <w:tr2bl w:val="nil"/>
            </w:tcBorders>
            <w:vAlign w:val="center"/>
          </w:tcPr>
          <w:p w14:paraId="377AA068">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5DC7BC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1502" w:type="dxa"/>
            <w:vMerge w:val="continue"/>
            <w:tcBorders>
              <w:tl2br w:val="nil"/>
              <w:tr2bl w:val="nil"/>
            </w:tcBorders>
            <w:vAlign w:val="center"/>
          </w:tcPr>
          <w:p w14:paraId="7050ABF0">
            <w:pPr>
              <w:pStyle w:val="46"/>
              <w:bidi w:val="0"/>
              <w:rPr>
                <w:rFonts w:hint="default" w:ascii="Times New Roman" w:hAnsi="Times New Roman"/>
                <w:color w:val="auto"/>
                <w:highlight w:val="none"/>
                <w:lang w:val="en-US" w:eastAsia="zh-CN"/>
              </w:rPr>
            </w:pPr>
          </w:p>
        </w:tc>
        <w:tc>
          <w:tcPr>
            <w:tcW w:w="2069" w:type="dxa"/>
            <w:tcBorders>
              <w:tl2br w:val="nil"/>
              <w:tr2bl w:val="nil"/>
            </w:tcBorders>
            <w:vAlign w:val="center"/>
          </w:tcPr>
          <w:p w14:paraId="0D19E69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物资储备能力（</w:t>
            </w:r>
            <w:r>
              <w:rPr>
                <w:rFonts w:hint="default" w:ascii="Times New Roman" w:hAnsi="Times New Roman"/>
                <w:color w:val="auto"/>
                <w:highlight w:val="green"/>
                <w:lang w:val="en-US" w:eastAsia="zh-CN"/>
              </w:rPr>
              <w:t>0.</w:t>
            </w:r>
            <w:r>
              <w:rPr>
                <w:rFonts w:hint="eastAsia" w:ascii="Times New Roman" w:hAnsi="Times New Roman"/>
                <w:color w:val="auto"/>
                <w:highlight w:val="green"/>
                <w:lang w:val="en-US" w:eastAsia="zh-CN"/>
              </w:rPr>
              <w:t>52</w:t>
            </w:r>
            <w:r>
              <w:rPr>
                <w:rFonts w:hint="default" w:ascii="Times New Roman" w:hAnsi="Times New Roman"/>
                <w:color w:val="auto"/>
                <w:highlight w:val="none"/>
                <w:lang w:val="en-US" w:eastAsia="zh-CN"/>
              </w:rPr>
              <w:t>）</w:t>
            </w:r>
          </w:p>
        </w:tc>
        <w:tc>
          <w:tcPr>
            <w:tcW w:w="4569" w:type="dxa"/>
            <w:tcBorders>
              <w:tl2br w:val="nil"/>
              <w:tr2bl w:val="nil"/>
            </w:tcBorders>
            <w:vAlign w:val="center"/>
          </w:tcPr>
          <w:p w14:paraId="487EE28B">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万人物资储备率</w:t>
            </w:r>
          </w:p>
        </w:tc>
        <w:tc>
          <w:tcPr>
            <w:tcW w:w="1091" w:type="dxa"/>
            <w:tcBorders>
              <w:tl2br w:val="nil"/>
              <w:tr2bl w:val="nil"/>
            </w:tcBorders>
            <w:vAlign w:val="center"/>
          </w:tcPr>
          <w:p w14:paraId="7951899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20D3B9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1502" w:type="dxa"/>
            <w:vMerge w:val="restart"/>
            <w:tcBorders>
              <w:tl2br w:val="nil"/>
              <w:tr2bl w:val="nil"/>
            </w:tcBorders>
            <w:vAlign w:val="center"/>
          </w:tcPr>
          <w:p w14:paraId="42AD0712">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自救转移能力（</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7</w:t>
            </w:r>
            <w:r>
              <w:rPr>
                <w:rFonts w:hint="default" w:ascii="Times New Roman" w:hAnsi="Times New Roman"/>
                <w:color w:val="auto"/>
                <w:highlight w:val="none"/>
                <w:lang w:val="en-US" w:eastAsia="zh-CN"/>
              </w:rPr>
              <w:t>）</w:t>
            </w:r>
          </w:p>
        </w:tc>
        <w:tc>
          <w:tcPr>
            <w:tcW w:w="2069" w:type="dxa"/>
            <w:tcBorders>
              <w:tl2br w:val="nil"/>
              <w:tr2bl w:val="nil"/>
            </w:tcBorders>
            <w:vAlign w:val="center"/>
          </w:tcPr>
          <w:p w14:paraId="59B7168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公众避险能力（</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4</w:t>
            </w:r>
            <w:r>
              <w:rPr>
                <w:rFonts w:hint="default" w:ascii="Times New Roman" w:hAnsi="Times New Roman"/>
                <w:color w:val="auto"/>
                <w:highlight w:val="none"/>
                <w:lang w:val="en-US" w:eastAsia="zh-CN"/>
              </w:rPr>
              <w:t>）</w:t>
            </w:r>
          </w:p>
        </w:tc>
        <w:tc>
          <w:tcPr>
            <w:tcW w:w="4569" w:type="dxa"/>
            <w:tcBorders>
              <w:tl2br w:val="nil"/>
              <w:tr2bl w:val="nil"/>
            </w:tcBorders>
            <w:vAlign w:val="center"/>
          </w:tcPr>
          <w:p w14:paraId="4C985A9A">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社区（行政村）居民参与演练和</w:t>
            </w:r>
            <w:r>
              <w:rPr>
                <w:rFonts w:hint="eastAsia"/>
                <w:color w:val="auto"/>
                <w:highlight w:val="none"/>
                <w:lang w:val="en-US" w:eastAsia="zh-CN"/>
              </w:rPr>
              <w:t>培训</w:t>
            </w:r>
            <w:r>
              <w:rPr>
                <w:rFonts w:hint="default" w:ascii="Times New Roman" w:hAnsi="Times New Roman"/>
                <w:color w:val="auto"/>
                <w:highlight w:val="none"/>
                <w:lang w:val="en-US" w:eastAsia="zh-CN"/>
              </w:rPr>
              <w:t>人员百分率</w:t>
            </w:r>
          </w:p>
        </w:tc>
        <w:tc>
          <w:tcPr>
            <w:tcW w:w="1091" w:type="dxa"/>
            <w:tcBorders>
              <w:tl2br w:val="nil"/>
              <w:tr2bl w:val="nil"/>
            </w:tcBorders>
            <w:vAlign w:val="center"/>
          </w:tcPr>
          <w:p w14:paraId="19E5317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227C62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1502" w:type="dxa"/>
            <w:vMerge w:val="continue"/>
            <w:tcBorders>
              <w:tl2br w:val="nil"/>
              <w:tr2bl w:val="nil"/>
            </w:tcBorders>
            <w:vAlign w:val="center"/>
          </w:tcPr>
          <w:p w14:paraId="7B3AB5EC">
            <w:pPr>
              <w:pStyle w:val="46"/>
              <w:bidi w:val="0"/>
              <w:rPr>
                <w:rFonts w:hint="default" w:ascii="Times New Roman" w:hAnsi="Times New Roman"/>
                <w:color w:val="auto"/>
                <w:highlight w:val="none"/>
                <w:lang w:val="en-US" w:eastAsia="zh-CN"/>
              </w:rPr>
            </w:pPr>
          </w:p>
        </w:tc>
        <w:tc>
          <w:tcPr>
            <w:tcW w:w="2069" w:type="dxa"/>
            <w:tcBorders>
              <w:tl2br w:val="nil"/>
              <w:tr2bl w:val="nil"/>
            </w:tcBorders>
            <w:vAlign w:val="center"/>
          </w:tcPr>
          <w:p w14:paraId="39F97599">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自救互救能力（</w:t>
            </w:r>
            <w:r>
              <w:rPr>
                <w:rFonts w:hint="default" w:ascii="Times New Roman" w:hAnsi="Times New Roman"/>
                <w:color w:val="auto"/>
                <w:highlight w:val="green"/>
                <w:lang w:val="en-US" w:eastAsia="zh-CN"/>
              </w:rPr>
              <w:t>0.3</w:t>
            </w:r>
            <w:r>
              <w:rPr>
                <w:rFonts w:hint="eastAsia" w:ascii="Times New Roman" w:hAnsi="Times New Roman"/>
                <w:color w:val="auto"/>
                <w:highlight w:val="green"/>
                <w:lang w:val="en-US" w:eastAsia="zh-CN"/>
              </w:rPr>
              <w:t>3</w:t>
            </w:r>
            <w:r>
              <w:rPr>
                <w:rFonts w:hint="default" w:ascii="Times New Roman" w:hAnsi="Times New Roman"/>
                <w:color w:val="auto"/>
                <w:highlight w:val="none"/>
                <w:lang w:val="en-US" w:eastAsia="zh-CN"/>
              </w:rPr>
              <w:t>）</w:t>
            </w:r>
          </w:p>
        </w:tc>
        <w:tc>
          <w:tcPr>
            <w:tcW w:w="4569" w:type="dxa"/>
            <w:tcBorders>
              <w:tl2br w:val="nil"/>
              <w:tr2bl w:val="nil"/>
            </w:tcBorders>
            <w:vAlign w:val="center"/>
          </w:tcPr>
          <w:p w14:paraId="0C145D9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万人预备役及志愿者队伍率</w:t>
            </w:r>
          </w:p>
        </w:tc>
        <w:tc>
          <w:tcPr>
            <w:tcW w:w="1091" w:type="dxa"/>
            <w:tcBorders>
              <w:tl2br w:val="nil"/>
              <w:tr2bl w:val="nil"/>
            </w:tcBorders>
            <w:vAlign w:val="center"/>
          </w:tcPr>
          <w:p w14:paraId="0CEBB7A5">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r w14:paraId="44C0CB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1502" w:type="dxa"/>
            <w:vMerge w:val="continue"/>
            <w:tcBorders>
              <w:tl2br w:val="nil"/>
              <w:tr2bl w:val="nil"/>
            </w:tcBorders>
            <w:vAlign w:val="center"/>
          </w:tcPr>
          <w:p w14:paraId="6926D857">
            <w:pPr>
              <w:pStyle w:val="46"/>
              <w:bidi w:val="0"/>
              <w:rPr>
                <w:rFonts w:hint="default" w:ascii="Times New Roman" w:hAnsi="Times New Roman"/>
                <w:color w:val="auto"/>
                <w:highlight w:val="none"/>
                <w:lang w:val="en-US" w:eastAsia="zh-CN"/>
              </w:rPr>
            </w:pPr>
          </w:p>
        </w:tc>
        <w:tc>
          <w:tcPr>
            <w:tcW w:w="2069" w:type="dxa"/>
            <w:tcBorders>
              <w:tl2br w:val="nil"/>
              <w:tr2bl w:val="nil"/>
            </w:tcBorders>
            <w:vAlign w:val="center"/>
          </w:tcPr>
          <w:p w14:paraId="7EA8CAD0">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转移安置能力（</w:t>
            </w:r>
            <w:r>
              <w:rPr>
                <w:rFonts w:hint="default" w:ascii="Times New Roman" w:hAnsi="Times New Roman"/>
                <w:color w:val="auto"/>
                <w:highlight w:val="green"/>
                <w:lang w:val="en-US" w:eastAsia="zh-CN"/>
              </w:rPr>
              <w:t>0.33</w:t>
            </w:r>
            <w:r>
              <w:rPr>
                <w:rFonts w:hint="default" w:ascii="Times New Roman" w:hAnsi="Times New Roman"/>
                <w:color w:val="auto"/>
                <w:highlight w:val="none"/>
                <w:lang w:val="en-US" w:eastAsia="zh-CN"/>
              </w:rPr>
              <w:t>）</w:t>
            </w:r>
          </w:p>
        </w:tc>
        <w:tc>
          <w:tcPr>
            <w:tcW w:w="4569" w:type="dxa"/>
            <w:tcBorders>
              <w:tl2br w:val="nil"/>
              <w:tr2bl w:val="nil"/>
            </w:tcBorders>
            <w:vAlign w:val="center"/>
          </w:tcPr>
          <w:p w14:paraId="5D8D50A4">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社区（行政村）应急避难场所容纳</w:t>
            </w:r>
          </w:p>
        </w:tc>
        <w:tc>
          <w:tcPr>
            <w:tcW w:w="1091" w:type="dxa"/>
            <w:tcBorders>
              <w:tl2br w:val="nil"/>
              <w:tr2bl w:val="nil"/>
            </w:tcBorders>
            <w:vAlign w:val="center"/>
          </w:tcPr>
          <w:p w14:paraId="2D82E5E1">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调查</w:t>
            </w:r>
          </w:p>
        </w:tc>
      </w:tr>
    </w:tbl>
    <w:p w14:paraId="0BD26231">
      <w:pPr>
        <w:pStyle w:val="5"/>
        <w:bidi w:val="0"/>
        <w:rPr>
          <w:rFonts w:hint="default"/>
          <w:lang w:val="en-US" w:eastAsia="zh-CN"/>
        </w:rPr>
      </w:pPr>
      <w:bookmarkStart w:id="44" w:name="_Toc30466"/>
      <w:bookmarkStart w:id="45" w:name="_Toc18125"/>
      <w:bookmarkStart w:id="46" w:name="_Toc9209"/>
      <w:r>
        <w:rPr>
          <w:rFonts w:hint="default"/>
          <w:lang w:val="en-US" w:eastAsia="zh-CN"/>
        </w:rPr>
        <w:t>综合减灾能力评估</w:t>
      </w:r>
      <w:bookmarkEnd w:id="44"/>
      <w:bookmarkEnd w:id="45"/>
      <w:bookmarkEnd w:id="46"/>
    </w:p>
    <w:p w14:paraId="2A1EDAFA">
      <w:pPr>
        <w:bidi w:val="0"/>
        <w:rPr>
          <w:rFonts w:hint="default"/>
        </w:rPr>
      </w:pPr>
      <w:r>
        <w:rPr>
          <w:rFonts w:hint="default"/>
        </w:rPr>
        <w:t>根据</w:t>
      </w:r>
      <w:r>
        <w:rPr>
          <w:rFonts w:hint="default"/>
          <w:lang w:val="en-US" w:eastAsia="zh-CN"/>
        </w:rPr>
        <w:t>四川省实际</w:t>
      </w:r>
      <w:r>
        <w:rPr>
          <w:rFonts w:hint="default"/>
        </w:rPr>
        <w:t>情况，综合减灾能力评估的指标包括乡镇</w:t>
      </w:r>
      <w:r>
        <w:rPr>
          <w:rFonts w:hint="default"/>
          <w:lang w:eastAsia="zh-CN"/>
        </w:rPr>
        <w:t>（</w:t>
      </w:r>
      <w:r>
        <w:rPr>
          <w:rFonts w:hint="default"/>
        </w:rPr>
        <w:t>街道</w:t>
      </w:r>
      <w:r>
        <w:rPr>
          <w:rFonts w:hint="default"/>
          <w:lang w:eastAsia="zh-CN"/>
        </w:rPr>
        <w:t>）</w:t>
      </w:r>
      <w:r>
        <w:rPr>
          <w:rFonts w:hint="eastAsia"/>
          <w:lang w:val="en-US" w:eastAsia="zh-CN"/>
        </w:rPr>
        <w:t>和</w:t>
      </w:r>
      <w:r>
        <w:rPr>
          <w:rFonts w:hint="default"/>
        </w:rPr>
        <w:t>社区（行政村</w:t>
      </w:r>
      <w:r>
        <w:rPr>
          <w:rFonts w:hint="eastAsia"/>
          <w:lang w:eastAsia="zh-CN"/>
        </w:rPr>
        <w:t>）</w:t>
      </w:r>
      <w:r>
        <w:rPr>
          <w:rFonts w:hint="eastAsia"/>
          <w:lang w:val="en-US" w:eastAsia="zh-CN"/>
        </w:rPr>
        <w:t>减灾</w:t>
      </w:r>
      <w:r>
        <w:rPr>
          <w:rFonts w:hint="default"/>
        </w:rPr>
        <w:t>能力</w:t>
      </w:r>
      <w:r>
        <w:rPr>
          <w:rFonts w:hint="eastAsia"/>
          <w:lang w:val="en-US" w:eastAsia="zh-CN"/>
        </w:rPr>
        <w:t>两</w:t>
      </w:r>
      <w:r>
        <w:rPr>
          <w:rFonts w:hint="default"/>
        </w:rPr>
        <w:t>项。</w:t>
      </w:r>
      <w:r>
        <w:rPr>
          <w:rFonts w:hint="eastAsia"/>
          <w:lang w:eastAsia="zh-CN"/>
        </w:rPr>
        <w:t>其中，</w:t>
      </w:r>
      <w:r>
        <w:rPr>
          <w:rFonts w:hint="default"/>
        </w:rPr>
        <w:t>乡镇</w:t>
      </w:r>
      <w:r>
        <w:rPr>
          <w:rFonts w:hint="default"/>
          <w:lang w:eastAsia="zh-CN"/>
        </w:rPr>
        <w:t>（</w:t>
      </w:r>
      <w:r>
        <w:rPr>
          <w:rFonts w:hint="default"/>
        </w:rPr>
        <w:t>街道</w:t>
      </w:r>
      <w:r>
        <w:rPr>
          <w:rFonts w:hint="default"/>
          <w:lang w:eastAsia="zh-CN"/>
        </w:rPr>
        <w:t>）</w:t>
      </w:r>
      <w:r>
        <w:rPr>
          <w:rFonts w:hint="default"/>
        </w:rPr>
        <w:t>、社区</w:t>
      </w:r>
      <w:r>
        <w:rPr>
          <w:rFonts w:hint="default"/>
          <w:lang w:eastAsia="zh-CN"/>
        </w:rPr>
        <w:t>（</w:t>
      </w:r>
      <w:r>
        <w:rPr>
          <w:rFonts w:hint="default"/>
        </w:rPr>
        <w:t>行政村</w:t>
      </w:r>
      <w:r>
        <w:rPr>
          <w:rFonts w:hint="default"/>
          <w:lang w:eastAsia="zh-CN"/>
        </w:rPr>
        <w:t>）</w:t>
      </w:r>
      <w:r>
        <w:rPr>
          <w:rFonts w:hint="default"/>
        </w:rPr>
        <w:t>指乡镇、社区在本级行政单元体现的综合减灾能力。</w:t>
      </w:r>
      <w:r>
        <w:rPr>
          <w:rFonts w:hint="eastAsia"/>
          <w:lang w:val="en-US" w:eastAsia="zh-CN"/>
        </w:rPr>
        <w:t>基于上述两</w:t>
      </w:r>
      <w:r>
        <w:rPr>
          <w:rFonts w:hint="default"/>
        </w:rPr>
        <w:t>项</w:t>
      </w:r>
      <w:r>
        <w:rPr>
          <w:rFonts w:hint="eastAsia"/>
          <w:lang w:val="en-US" w:eastAsia="zh-CN"/>
        </w:rPr>
        <w:t>，作为</w:t>
      </w:r>
      <w:r>
        <w:rPr>
          <w:rFonts w:hint="default"/>
        </w:rPr>
        <w:t>综合减灾能力评估</w:t>
      </w:r>
      <w:r>
        <w:rPr>
          <w:rFonts w:hint="eastAsia"/>
          <w:lang w:val="en-US" w:eastAsia="zh-CN"/>
        </w:rPr>
        <w:t>的一级指标</w:t>
      </w:r>
      <w:r>
        <w:rPr>
          <w:rFonts w:hint="default"/>
        </w:rPr>
        <w:t>，其乡镇</w:t>
      </w:r>
      <w:r>
        <w:rPr>
          <w:rFonts w:hint="default"/>
          <w:lang w:val="en-US" w:eastAsia="zh-CN"/>
        </w:rPr>
        <w:t>（</w:t>
      </w:r>
      <w:r>
        <w:rPr>
          <w:rFonts w:hint="default"/>
        </w:rPr>
        <w:t>街道</w:t>
      </w:r>
      <w:r>
        <w:rPr>
          <w:rFonts w:hint="default"/>
          <w:lang w:eastAsia="zh-CN"/>
        </w:rPr>
        <w:t>）</w:t>
      </w:r>
      <w:r>
        <w:rPr>
          <w:rFonts w:hint="default"/>
        </w:rPr>
        <w:t>、社区</w:t>
      </w:r>
      <w:r>
        <w:rPr>
          <w:rFonts w:hint="default"/>
          <w:lang w:eastAsia="zh-CN"/>
        </w:rPr>
        <w:t>（</w:t>
      </w:r>
      <w:r>
        <w:rPr>
          <w:rFonts w:hint="default"/>
        </w:rPr>
        <w:t>行政村</w:t>
      </w:r>
      <w:r>
        <w:rPr>
          <w:rFonts w:hint="eastAsia"/>
          <w:lang w:val="en-US" w:eastAsia="zh-CN"/>
        </w:rPr>
        <w:t>）减灾</w:t>
      </w:r>
      <w:r>
        <w:rPr>
          <w:rFonts w:hint="default"/>
        </w:rPr>
        <w:t>能力指标的权重分别为</w:t>
      </w:r>
      <w:r>
        <w:rPr>
          <w:rFonts w:hint="eastAsia"/>
          <w:highlight w:val="green"/>
          <w:lang w:val="en-US" w:eastAsia="zh-CN"/>
        </w:rPr>
        <w:t>0.53</w:t>
      </w:r>
      <w:r>
        <w:rPr>
          <w:rFonts w:hint="default"/>
          <w:lang w:eastAsia="zh-CN"/>
        </w:rPr>
        <w:t>、</w:t>
      </w:r>
      <w:r>
        <w:rPr>
          <w:rFonts w:hint="eastAsia"/>
          <w:highlight w:val="green"/>
          <w:lang w:val="en-US" w:eastAsia="zh-CN"/>
        </w:rPr>
        <w:t>0.47</w:t>
      </w:r>
      <w:r>
        <w:rPr>
          <w:rFonts w:hint="eastAsia"/>
          <w:lang w:eastAsia="zh-CN"/>
        </w:rPr>
        <w:t>。</w:t>
      </w:r>
      <w:r>
        <w:rPr>
          <w:rFonts w:hint="default"/>
        </w:rPr>
        <w:t>综合减灾能力评估指标与权重</w:t>
      </w:r>
      <w:bookmarkStart w:id="47" w:name="_bookmark236"/>
      <w:bookmarkEnd w:id="47"/>
      <w:r>
        <w:rPr>
          <w:rFonts w:hint="default"/>
        </w:rPr>
        <w:t>如</w:t>
      </w:r>
      <w:r>
        <w:rPr>
          <w:rFonts w:hint="default"/>
          <w:lang w:val="en-US"/>
        </w:rPr>
        <w:fldChar w:fldCharType="begin"/>
      </w:r>
      <w:r>
        <w:rPr>
          <w:rFonts w:hint="default"/>
          <w:lang w:val="en-US"/>
        </w:rPr>
        <w:instrText xml:space="preserve"> REF _Ref28893 \h </w:instrText>
      </w:r>
      <w:r>
        <w:rPr>
          <w:rFonts w:hint="default"/>
          <w:lang w:val="en-US"/>
        </w:rPr>
        <w:fldChar w:fldCharType="separate"/>
      </w:r>
      <w:r>
        <w:rPr>
          <w:rFonts w:hint="default"/>
        </w:rPr>
        <w:t>表4</w:t>
      </w:r>
      <w:r>
        <w:rPr>
          <w:rFonts w:hint="default"/>
          <w:lang w:val="en-US"/>
        </w:rPr>
        <w:fldChar w:fldCharType="end"/>
      </w:r>
      <w:r>
        <w:rPr>
          <w:rFonts w:hint="default"/>
        </w:rPr>
        <w:t>所示。</w:t>
      </w:r>
    </w:p>
    <w:p w14:paraId="7395A8E6">
      <w:pPr>
        <w:pStyle w:val="14"/>
        <w:bidi w:val="0"/>
        <w:rPr>
          <w:rFonts w:hint="eastAsia" w:ascii="Times New Roman" w:hAnsi="Times New Roman" w:cs="Times New Roman"/>
          <w:color w:val="auto"/>
          <w:highlight w:val="none"/>
          <w:lang w:val="en-US" w:eastAsia="zh-CN"/>
        </w:rPr>
      </w:pPr>
      <w:bookmarkStart w:id="48" w:name="_Ref28893"/>
      <w:bookmarkStart w:id="49" w:name="_Toc115448843"/>
      <w:r>
        <w:rPr>
          <w:rFonts w:hint="default" w:ascii="Times New Roman" w:hAnsi="Times New Roman" w:cs="Times New Roman"/>
          <w:color w:val="auto"/>
          <w:highlight w:val="none"/>
        </w:rPr>
        <w:t>表</w:t>
      </w:r>
      <w:r>
        <w:rPr>
          <w:rFonts w:hint="default" w:ascii="Times New Roman" w:hAnsi="Times New Roman" w:cs="Times New Roman"/>
          <w:color w:val="auto"/>
          <w:highlight w:val="none"/>
        </w:rPr>
        <w:fldChar w:fldCharType="begin"/>
      </w:r>
      <w:r>
        <w:rPr>
          <w:rFonts w:hint="default" w:ascii="Times New Roman" w:hAnsi="Times New Roman" w:cs="Times New Roman"/>
          <w:color w:val="auto"/>
          <w:highlight w:val="none"/>
        </w:rPr>
        <w:instrText xml:space="preserve"> SEQ 表 \* ARABIC </w:instrText>
      </w:r>
      <w:r>
        <w:rPr>
          <w:rFonts w:hint="default" w:ascii="Times New Roman" w:hAnsi="Times New Roman" w:cs="Times New Roman"/>
          <w:color w:val="auto"/>
          <w:highlight w:val="none"/>
        </w:rPr>
        <w:fldChar w:fldCharType="separate"/>
      </w:r>
      <w:r>
        <w:rPr>
          <w:rFonts w:hint="default" w:ascii="Times New Roman" w:hAnsi="Times New Roman" w:cs="Times New Roman"/>
          <w:color w:val="auto"/>
          <w:highlight w:val="none"/>
        </w:rPr>
        <w:t>4</w:t>
      </w:r>
      <w:r>
        <w:rPr>
          <w:rFonts w:hint="default" w:ascii="Times New Roman" w:hAnsi="Times New Roman" w:cs="Times New Roman"/>
          <w:color w:val="auto"/>
          <w:highlight w:val="none"/>
        </w:rPr>
        <w:fldChar w:fldCharType="end"/>
      </w:r>
      <w:bookmarkEnd w:id="48"/>
      <w:bookmarkStart w:id="50" w:name="_Toc29797"/>
      <w:r>
        <w:rPr>
          <w:rFonts w:hint="eastAsia" w:ascii="Times New Roman" w:hAnsi="Times New Roman" w:cs="Times New Roman"/>
          <w:color w:val="auto"/>
          <w:highlight w:val="none"/>
          <w:lang w:val="en-US" w:eastAsia="zh-CN"/>
        </w:rPr>
        <w:t xml:space="preserve"> </w:t>
      </w:r>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rPr>
        <w:t>综合减灾能力评估指标</w:t>
      </w:r>
      <w:bookmarkEnd w:id="49"/>
      <w:bookmarkEnd w:id="50"/>
      <w:r>
        <w:rPr>
          <w:rFonts w:hint="eastAsia" w:ascii="Times New Roman" w:hAnsi="Times New Roman" w:cs="Times New Roman"/>
          <w:color w:val="auto"/>
          <w:highlight w:val="none"/>
          <w:lang w:val="en-US" w:eastAsia="zh-CN"/>
        </w:rPr>
        <w:t>与权重</w:t>
      </w:r>
    </w:p>
    <w:tbl>
      <w:tblPr>
        <w:tblStyle w:val="7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077"/>
        <w:gridCol w:w="3077"/>
        <w:gridCol w:w="3077"/>
      </w:tblGrid>
      <w:tr w14:paraId="60F7F8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jc w:val="center"/>
        </w:trPr>
        <w:tc>
          <w:tcPr>
            <w:tcW w:w="3077" w:type="dxa"/>
            <w:tcBorders>
              <w:tl2br w:val="nil"/>
              <w:tr2bl w:val="nil"/>
            </w:tcBorders>
            <w:vAlign w:val="center"/>
          </w:tcPr>
          <w:p w14:paraId="2FF36AE9">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一级指标</w:t>
            </w:r>
          </w:p>
        </w:tc>
        <w:tc>
          <w:tcPr>
            <w:tcW w:w="3077" w:type="dxa"/>
            <w:tcBorders>
              <w:tl2br w:val="nil"/>
              <w:tr2bl w:val="nil"/>
            </w:tcBorders>
            <w:vAlign w:val="center"/>
          </w:tcPr>
          <w:p w14:paraId="3BAA73E3">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二级指标</w:t>
            </w:r>
          </w:p>
        </w:tc>
        <w:tc>
          <w:tcPr>
            <w:tcW w:w="3077" w:type="dxa"/>
            <w:tcBorders>
              <w:tl2br w:val="nil"/>
              <w:tr2bl w:val="nil"/>
            </w:tcBorders>
            <w:vAlign w:val="center"/>
          </w:tcPr>
          <w:p w14:paraId="6EDDD008">
            <w:pPr>
              <w:pStyle w:val="46"/>
              <w:bidi w:val="0"/>
              <w:rPr>
                <w:rFonts w:hint="default" w:ascii="Times New Roman" w:hAnsi="Times New Roman"/>
                <w:b/>
                <w:bCs/>
                <w:color w:val="auto"/>
                <w:highlight w:val="none"/>
                <w:lang w:val="en-US" w:eastAsia="zh-CN"/>
              </w:rPr>
            </w:pPr>
            <w:r>
              <w:rPr>
                <w:rFonts w:hint="default" w:ascii="Times New Roman" w:hAnsi="Times New Roman"/>
                <w:b/>
                <w:bCs/>
                <w:color w:val="auto"/>
                <w:highlight w:val="none"/>
                <w:lang w:val="en-US" w:eastAsia="zh-CN"/>
              </w:rPr>
              <w:t>数据来源</w:t>
            </w:r>
          </w:p>
        </w:tc>
      </w:tr>
      <w:tr w14:paraId="027CBE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077" w:type="dxa"/>
            <w:vMerge w:val="restart"/>
            <w:tcBorders>
              <w:tl2br w:val="nil"/>
              <w:tr2bl w:val="nil"/>
            </w:tcBorders>
            <w:vAlign w:val="center"/>
          </w:tcPr>
          <w:p w14:paraId="4F5819DB">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乡镇（街道）减灾能力（</w:t>
            </w:r>
            <w:r>
              <w:rPr>
                <w:rFonts w:hint="default" w:ascii="Times New Roman" w:hAnsi="Times New Roman"/>
                <w:color w:val="auto"/>
                <w:highlight w:val="green"/>
                <w:lang w:val="en-US" w:eastAsia="zh-CN"/>
              </w:rPr>
              <w:t>0.</w:t>
            </w:r>
            <w:r>
              <w:rPr>
                <w:rFonts w:hint="eastAsia"/>
                <w:color w:val="auto"/>
                <w:highlight w:val="green"/>
                <w:lang w:val="en-US" w:eastAsia="zh-CN"/>
              </w:rPr>
              <w:t>53</w:t>
            </w:r>
            <w:r>
              <w:rPr>
                <w:rFonts w:hint="default" w:ascii="Times New Roman" w:hAnsi="Times New Roman"/>
                <w:color w:val="auto"/>
                <w:highlight w:val="none"/>
                <w:lang w:val="en-US" w:eastAsia="zh-CN"/>
              </w:rPr>
              <w:t>）</w:t>
            </w:r>
          </w:p>
        </w:tc>
        <w:tc>
          <w:tcPr>
            <w:tcW w:w="3077" w:type="dxa"/>
            <w:tcBorders>
              <w:tl2br w:val="nil"/>
              <w:tr2bl w:val="nil"/>
            </w:tcBorders>
            <w:vAlign w:val="center"/>
          </w:tcPr>
          <w:p w14:paraId="62F27ACF">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灾害管理能力（</w:t>
            </w:r>
            <w:r>
              <w:rPr>
                <w:rFonts w:hint="default" w:ascii="Times New Roman" w:hAnsi="Times New Roman"/>
                <w:color w:val="auto"/>
                <w:highlight w:val="green"/>
                <w:lang w:val="en-US" w:eastAsia="zh-CN"/>
              </w:rPr>
              <w:t>0.3</w:t>
            </w:r>
            <w:r>
              <w:rPr>
                <w:rFonts w:hint="eastAsia"/>
                <w:color w:val="auto"/>
                <w:highlight w:val="green"/>
                <w:lang w:val="en-US" w:eastAsia="zh-CN"/>
              </w:rPr>
              <w:t>1</w:t>
            </w:r>
            <w:r>
              <w:rPr>
                <w:rFonts w:hint="default" w:ascii="Times New Roman" w:hAnsi="Times New Roman"/>
                <w:color w:val="auto"/>
                <w:highlight w:val="none"/>
                <w:lang w:val="en-US" w:eastAsia="zh-CN"/>
              </w:rPr>
              <w:t>）</w:t>
            </w:r>
          </w:p>
        </w:tc>
        <w:tc>
          <w:tcPr>
            <w:tcW w:w="3077" w:type="dxa"/>
            <w:vMerge w:val="restart"/>
            <w:tcBorders>
              <w:tl2br w:val="nil"/>
              <w:tr2bl w:val="nil"/>
            </w:tcBorders>
            <w:vAlign w:val="center"/>
          </w:tcPr>
          <w:p w14:paraId="16C25098">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乡镇（街道）减灾能力</w:t>
            </w:r>
          </w:p>
          <w:p w14:paraId="2DF2012F">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评估结果</w:t>
            </w:r>
          </w:p>
        </w:tc>
      </w:tr>
      <w:tr w14:paraId="781D91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077" w:type="dxa"/>
            <w:vMerge w:val="continue"/>
            <w:tcBorders>
              <w:tl2br w:val="nil"/>
              <w:tr2bl w:val="nil"/>
            </w:tcBorders>
            <w:vAlign w:val="center"/>
          </w:tcPr>
          <w:p w14:paraId="40987A9E">
            <w:pPr>
              <w:pStyle w:val="46"/>
              <w:bidi w:val="0"/>
              <w:rPr>
                <w:rFonts w:hint="default" w:ascii="Times New Roman" w:hAnsi="Times New Roman"/>
                <w:color w:val="auto"/>
                <w:highlight w:val="none"/>
                <w:lang w:val="en-US" w:eastAsia="zh-CN"/>
              </w:rPr>
            </w:pPr>
          </w:p>
        </w:tc>
        <w:tc>
          <w:tcPr>
            <w:tcW w:w="3077" w:type="dxa"/>
            <w:tcBorders>
              <w:tl2br w:val="nil"/>
              <w:tr2bl w:val="nil"/>
            </w:tcBorders>
            <w:vAlign w:val="center"/>
          </w:tcPr>
          <w:p w14:paraId="33AF2DFB">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灾害备灾能力（</w:t>
            </w:r>
            <w:r>
              <w:rPr>
                <w:rFonts w:hint="default" w:ascii="Times New Roman" w:hAnsi="Times New Roman"/>
                <w:color w:val="auto"/>
                <w:highlight w:val="green"/>
                <w:lang w:val="en-US" w:eastAsia="zh-CN"/>
              </w:rPr>
              <w:t>0.3</w:t>
            </w:r>
            <w:r>
              <w:rPr>
                <w:rFonts w:hint="eastAsia"/>
                <w:color w:val="auto"/>
                <w:highlight w:val="green"/>
                <w:lang w:val="en-US" w:eastAsia="zh-CN"/>
              </w:rPr>
              <w:t>2</w:t>
            </w:r>
            <w:r>
              <w:rPr>
                <w:rFonts w:hint="default" w:ascii="Times New Roman" w:hAnsi="Times New Roman"/>
                <w:color w:val="auto"/>
                <w:highlight w:val="none"/>
                <w:lang w:val="en-US" w:eastAsia="zh-CN"/>
              </w:rPr>
              <w:t>）</w:t>
            </w:r>
          </w:p>
        </w:tc>
        <w:tc>
          <w:tcPr>
            <w:tcW w:w="3077" w:type="dxa"/>
            <w:vMerge w:val="continue"/>
            <w:tcBorders>
              <w:tl2br w:val="nil"/>
              <w:tr2bl w:val="nil"/>
            </w:tcBorders>
            <w:vAlign w:val="center"/>
          </w:tcPr>
          <w:p w14:paraId="16DF6B1B">
            <w:pPr>
              <w:pStyle w:val="46"/>
              <w:bidi w:val="0"/>
              <w:rPr>
                <w:rFonts w:hint="default" w:ascii="Times New Roman" w:hAnsi="Times New Roman"/>
                <w:color w:val="auto"/>
                <w:highlight w:val="none"/>
                <w:lang w:val="en-US" w:eastAsia="zh-CN"/>
              </w:rPr>
            </w:pPr>
          </w:p>
        </w:tc>
      </w:tr>
      <w:tr w14:paraId="55E26A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077" w:type="dxa"/>
            <w:vMerge w:val="continue"/>
            <w:tcBorders>
              <w:tl2br w:val="nil"/>
              <w:tr2bl w:val="nil"/>
            </w:tcBorders>
            <w:vAlign w:val="center"/>
          </w:tcPr>
          <w:p w14:paraId="06196ECB">
            <w:pPr>
              <w:pStyle w:val="46"/>
              <w:bidi w:val="0"/>
              <w:rPr>
                <w:rFonts w:hint="default" w:ascii="Times New Roman" w:hAnsi="Times New Roman"/>
                <w:color w:val="auto"/>
                <w:highlight w:val="none"/>
                <w:lang w:val="en-US" w:eastAsia="zh-CN"/>
              </w:rPr>
            </w:pPr>
          </w:p>
        </w:tc>
        <w:tc>
          <w:tcPr>
            <w:tcW w:w="3077" w:type="dxa"/>
            <w:tcBorders>
              <w:tl2br w:val="nil"/>
              <w:tr2bl w:val="nil"/>
            </w:tcBorders>
            <w:vAlign w:val="center"/>
          </w:tcPr>
          <w:p w14:paraId="2D2E9FB3">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自救转移能力（</w:t>
            </w:r>
            <w:r>
              <w:rPr>
                <w:rFonts w:hint="default" w:ascii="Times New Roman" w:hAnsi="Times New Roman"/>
                <w:color w:val="auto"/>
                <w:highlight w:val="green"/>
                <w:lang w:val="en-US" w:eastAsia="zh-CN"/>
              </w:rPr>
              <w:t>0.3</w:t>
            </w:r>
            <w:r>
              <w:rPr>
                <w:rFonts w:hint="eastAsia"/>
                <w:color w:val="auto"/>
                <w:highlight w:val="green"/>
                <w:lang w:val="en-US" w:eastAsia="zh-CN"/>
              </w:rPr>
              <w:t>7</w:t>
            </w:r>
            <w:r>
              <w:rPr>
                <w:rFonts w:hint="default" w:ascii="Times New Roman" w:hAnsi="Times New Roman"/>
                <w:color w:val="auto"/>
                <w:highlight w:val="none"/>
                <w:lang w:val="en-US" w:eastAsia="zh-CN"/>
              </w:rPr>
              <w:t>）</w:t>
            </w:r>
          </w:p>
        </w:tc>
        <w:tc>
          <w:tcPr>
            <w:tcW w:w="3077" w:type="dxa"/>
            <w:vMerge w:val="continue"/>
            <w:tcBorders>
              <w:tl2br w:val="nil"/>
              <w:tr2bl w:val="nil"/>
            </w:tcBorders>
            <w:vAlign w:val="center"/>
          </w:tcPr>
          <w:p w14:paraId="7B74BA42">
            <w:pPr>
              <w:pStyle w:val="46"/>
              <w:bidi w:val="0"/>
              <w:rPr>
                <w:rFonts w:hint="default" w:ascii="Times New Roman" w:hAnsi="Times New Roman"/>
                <w:color w:val="auto"/>
                <w:highlight w:val="none"/>
                <w:lang w:val="en-US" w:eastAsia="zh-CN"/>
              </w:rPr>
            </w:pPr>
          </w:p>
        </w:tc>
      </w:tr>
      <w:tr w14:paraId="326EFA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077" w:type="dxa"/>
            <w:vMerge w:val="restart"/>
            <w:tcBorders>
              <w:tl2br w:val="nil"/>
              <w:tr2bl w:val="nil"/>
            </w:tcBorders>
            <w:vAlign w:val="center"/>
          </w:tcPr>
          <w:p w14:paraId="2A557F6C">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社区（行政村）减灾能力（</w:t>
            </w:r>
            <w:r>
              <w:rPr>
                <w:rFonts w:hint="default" w:ascii="Times New Roman" w:hAnsi="Times New Roman"/>
                <w:color w:val="auto"/>
                <w:highlight w:val="green"/>
                <w:lang w:val="en-US" w:eastAsia="zh-CN"/>
              </w:rPr>
              <w:t>0.</w:t>
            </w:r>
            <w:r>
              <w:rPr>
                <w:rFonts w:hint="eastAsia"/>
                <w:color w:val="auto"/>
                <w:highlight w:val="green"/>
                <w:lang w:val="en-US" w:eastAsia="zh-CN"/>
              </w:rPr>
              <w:t>47</w:t>
            </w:r>
            <w:r>
              <w:rPr>
                <w:rFonts w:hint="default" w:ascii="Times New Roman" w:hAnsi="Times New Roman"/>
                <w:color w:val="auto"/>
                <w:highlight w:val="none"/>
                <w:lang w:val="en-US" w:eastAsia="zh-CN"/>
              </w:rPr>
              <w:t>）</w:t>
            </w:r>
          </w:p>
        </w:tc>
        <w:tc>
          <w:tcPr>
            <w:tcW w:w="3077" w:type="dxa"/>
            <w:tcBorders>
              <w:tl2br w:val="nil"/>
              <w:tr2bl w:val="nil"/>
            </w:tcBorders>
            <w:vAlign w:val="center"/>
          </w:tcPr>
          <w:p w14:paraId="3DBC9AF5">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灾害管理能力（</w:t>
            </w:r>
            <w:r>
              <w:rPr>
                <w:rFonts w:hint="default" w:ascii="Times New Roman" w:hAnsi="Times New Roman"/>
                <w:color w:val="auto"/>
                <w:highlight w:val="green"/>
                <w:lang w:val="en-US" w:eastAsia="zh-CN"/>
              </w:rPr>
              <w:t>0.3</w:t>
            </w:r>
            <w:r>
              <w:rPr>
                <w:rFonts w:hint="eastAsia"/>
                <w:color w:val="auto"/>
                <w:highlight w:val="green"/>
                <w:lang w:val="en-US" w:eastAsia="zh-CN"/>
              </w:rPr>
              <w:t>2</w:t>
            </w:r>
            <w:r>
              <w:rPr>
                <w:rFonts w:hint="default" w:ascii="Times New Roman" w:hAnsi="Times New Roman"/>
                <w:color w:val="auto"/>
                <w:highlight w:val="none"/>
                <w:lang w:val="en-US" w:eastAsia="zh-CN"/>
              </w:rPr>
              <w:t>）</w:t>
            </w:r>
          </w:p>
        </w:tc>
        <w:tc>
          <w:tcPr>
            <w:tcW w:w="3077" w:type="dxa"/>
            <w:vMerge w:val="restart"/>
            <w:tcBorders>
              <w:tl2br w:val="nil"/>
              <w:tr2bl w:val="nil"/>
            </w:tcBorders>
            <w:vAlign w:val="center"/>
          </w:tcPr>
          <w:p w14:paraId="5B0EECBD">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社区（行政村）减灾能力</w:t>
            </w:r>
          </w:p>
          <w:p w14:paraId="78D37717">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评估结果</w:t>
            </w:r>
          </w:p>
        </w:tc>
      </w:tr>
      <w:tr w14:paraId="74FAF4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077" w:type="dxa"/>
            <w:vMerge w:val="continue"/>
            <w:tcBorders>
              <w:tl2br w:val="nil"/>
              <w:tr2bl w:val="nil"/>
            </w:tcBorders>
            <w:vAlign w:val="center"/>
          </w:tcPr>
          <w:p w14:paraId="01A445C9">
            <w:pPr>
              <w:pStyle w:val="46"/>
              <w:bidi w:val="0"/>
              <w:rPr>
                <w:rFonts w:hint="default" w:ascii="Times New Roman" w:hAnsi="Times New Roman"/>
                <w:color w:val="auto"/>
                <w:highlight w:val="none"/>
                <w:lang w:val="en-US" w:eastAsia="zh-CN"/>
              </w:rPr>
            </w:pPr>
          </w:p>
        </w:tc>
        <w:tc>
          <w:tcPr>
            <w:tcW w:w="3077" w:type="dxa"/>
            <w:tcBorders>
              <w:tl2br w:val="nil"/>
              <w:tr2bl w:val="nil"/>
            </w:tcBorders>
            <w:vAlign w:val="center"/>
          </w:tcPr>
          <w:p w14:paraId="30A4385E">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灾害备灾能力（</w:t>
            </w:r>
            <w:r>
              <w:rPr>
                <w:rFonts w:hint="default" w:ascii="Times New Roman" w:hAnsi="Times New Roman"/>
                <w:color w:val="auto"/>
                <w:highlight w:val="green"/>
                <w:lang w:val="en-US" w:eastAsia="zh-CN"/>
              </w:rPr>
              <w:t>0.3</w:t>
            </w:r>
            <w:r>
              <w:rPr>
                <w:rFonts w:hint="eastAsia"/>
                <w:color w:val="auto"/>
                <w:highlight w:val="green"/>
                <w:lang w:val="en-US" w:eastAsia="zh-CN"/>
              </w:rPr>
              <w:t>1</w:t>
            </w:r>
            <w:r>
              <w:rPr>
                <w:rFonts w:hint="default" w:ascii="Times New Roman" w:hAnsi="Times New Roman"/>
                <w:color w:val="auto"/>
                <w:highlight w:val="none"/>
                <w:lang w:val="en-US" w:eastAsia="zh-CN"/>
              </w:rPr>
              <w:t>）</w:t>
            </w:r>
          </w:p>
        </w:tc>
        <w:tc>
          <w:tcPr>
            <w:tcW w:w="3077" w:type="dxa"/>
            <w:vMerge w:val="continue"/>
            <w:tcBorders>
              <w:tl2br w:val="nil"/>
              <w:tr2bl w:val="nil"/>
            </w:tcBorders>
            <w:vAlign w:val="center"/>
          </w:tcPr>
          <w:p w14:paraId="31E2B963">
            <w:pPr>
              <w:pStyle w:val="46"/>
              <w:bidi w:val="0"/>
              <w:rPr>
                <w:rFonts w:hint="default" w:ascii="Times New Roman" w:hAnsi="Times New Roman"/>
                <w:color w:val="auto"/>
                <w:highlight w:val="none"/>
                <w:lang w:val="en-US" w:eastAsia="zh-CN"/>
              </w:rPr>
            </w:pPr>
          </w:p>
        </w:tc>
      </w:tr>
      <w:tr w14:paraId="79DE10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077" w:type="dxa"/>
            <w:vMerge w:val="continue"/>
            <w:tcBorders>
              <w:tl2br w:val="nil"/>
              <w:tr2bl w:val="nil"/>
            </w:tcBorders>
            <w:vAlign w:val="center"/>
          </w:tcPr>
          <w:p w14:paraId="297A5322">
            <w:pPr>
              <w:pStyle w:val="46"/>
              <w:bidi w:val="0"/>
              <w:rPr>
                <w:rFonts w:hint="default" w:ascii="Times New Roman" w:hAnsi="Times New Roman"/>
                <w:color w:val="auto"/>
                <w:highlight w:val="none"/>
                <w:lang w:val="en-US" w:eastAsia="zh-CN"/>
              </w:rPr>
            </w:pPr>
          </w:p>
        </w:tc>
        <w:tc>
          <w:tcPr>
            <w:tcW w:w="3077" w:type="dxa"/>
            <w:tcBorders>
              <w:tl2br w:val="nil"/>
              <w:tr2bl w:val="nil"/>
            </w:tcBorders>
            <w:vAlign w:val="center"/>
          </w:tcPr>
          <w:p w14:paraId="2AB22FAC">
            <w:pPr>
              <w:pStyle w:val="46"/>
              <w:bidi w:val="0"/>
              <w:rPr>
                <w:rFonts w:hint="default" w:ascii="Times New Roman" w:hAnsi="Times New Roman"/>
                <w:color w:val="auto"/>
                <w:highlight w:val="none"/>
                <w:lang w:val="en-US" w:eastAsia="zh-CN"/>
              </w:rPr>
            </w:pPr>
            <w:r>
              <w:rPr>
                <w:rFonts w:hint="default" w:ascii="Times New Roman" w:hAnsi="Times New Roman"/>
                <w:color w:val="auto"/>
                <w:highlight w:val="none"/>
                <w:lang w:val="en-US" w:eastAsia="zh-CN"/>
              </w:rPr>
              <w:t>自救转移能力（</w:t>
            </w:r>
            <w:r>
              <w:rPr>
                <w:rFonts w:hint="default" w:ascii="Times New Roman" w:hAnsi="Times New Roman"/>
                <w:color w:val="auto"/>
                <w:highlight w:val="green"/>
                <w:lang w:val="en-US" w:eastAsia="zh-CN"/>
              </w:rPr>
              <w:t>0.3</w:t>
            </w:r>
            <w:r>
              <w:rPr>
                <w:rFonts w:hint="eastAsia"/>
                <w:color w:val="auto"/>
                <w:highlight w:val="green"/>
                <w:lang w:val="en-US" w:eastAsia="zh-CN"/>
              </w:rPr>
              <w:t>7</w:t>
            </w:r>
            <w:r>
              <w:rPr>
                <w:rFonts w:hint="default" w:ascii="Times New Roman" w:hAnsi="Times New Roman"/>
                <w:color w:val="auto"/>
                <w:highlight w:val="none"/>
                <w:lang w:val="en-US" w:eastAsia="zh-CN"/>
              </w:rPr>
              <w:t>）</w:t>
            </w:r>
          </w:p>
        </w:tc>
        <w:tc>
          <w:tcPr>
            <w:tcW w:w="3077" w:type="dxa"/>
            <w:vMerge w:val="continue"/>
            <w:tcBorders>
              <w:tl2br w:val="nil"/>
              <w:tr2bl w:val="nil"/>
            </w:tcBorders>
            <w:vAlign w:val="center"/>
          </w:tcPr>
          <w:p w14:paraId="21AFCD09">
            <w:pPr>
              <w:pStyle w:val="46"/>
              <w:bidi w:val="0"/>
              <w:rPr>
                <w:rFonts w:hint="default" w:ascii="Times New Roman" w:hAnsi="Times New Roman"/>
                <w:color w:val="auto"/>
                <w:highlight w:val="none"/>
                <w:lang w:val="en-US" w:eastAsia="zh-CN"/>
              </w:rPr>
            </w:pPr>
          </w:p>
        </w:tc>
      </w:tr>
    </w:tbl>
    <w:p w14:paraId="4A7A99BF">
      <w:pPr>
        <w:rPr>
          <w:rFonts w:hint="default"/>
          <w:lang w:val="en-US" w:eastAsia="zh-CN"/>
        </w:rPr>
      </w:pPr>
    </w:p>
    <w:p w14:paraId="785195AD">
      <w:pPr>
        <w:pStyle w:val="4"/>
        <w:bidi w:val="0"/>
        <w:rPr>
          <w:rFonts w:hint="default"/>
        </w:rPr>
        <w:sectPr>
          <w:pgSz w:w="11906" w:h="16838"/>
          <w:pgMar w:top="1701" w:right="1417" w:bottom="1417" w:left="1474" w:header="567" w:footer="567" w:gutter="0"/>
          <w:pgBorders>
            <w:top w:val="none" w:sz="0" w:space="0"/>
            <w:left w:val="none" w:sz="0" w:space="0"/>
            <w:bottom w:val="none" w:sz="0" w:space="0"/>
            <w:right w:val="none" w:sz="0" w:space="0"/>
          </w:pgBorders>
          <w:pgNumType w:fmt="decimal"/>
          <w:cols w:space="0" w:num="1"/>
          <w:rtlGutter w:val="0"/>
          <w:docGrid w:linePitch="326" w:charSpace="0"/>
        </w:sectPr>
      </w:pPr>
      <w:bookmarkStart w:id="51" w:name="_bookmark61"/>
      <w:bookmarkEnd w:id="51"/>
      <w:bookmarkStart w:id="52" w:name="_Toc31904"/>
      <w:bookmarkStart w:id="53" w:name="_Toc115449077"/>
      <w:bookmarkStart w:id="54" w:name="_Toc5884"/>
    </w:p>
    <w:p w14:paraId="50AC5D23">
      <w:pPr>
        <w:pStyle w:val="4"/>
        <w:bidi w:val="0"/>
        <w:ind w:left="0" w:leftChars="0" w:firstLine="0" w:firstLineChars="0"/>
        <w:rPr>
          <w:rFonts w:hint="default"/>
        </w:rPr>
      </w:pPr>
      <w:bookmarkStart w:id="55" w:name="_Toc7000"/>
      <w:bookmarkStart w:id="56" w:name="_Toc32182"/>
      <w:r>
        <w:rPr>
          <w:rFonts w:hint="default"/>
        </w:rPr>
        <w:t>减灾能力评估结果</w:t>
      </w:r>
      <w:bookmarkEnd w:id="52"/>
      <w:bookmarkEnd w:id="53"/>
      <w:bookmarkEnd w:id="54"/>
      <w:bookmarkEnd w:id="55"/>
      <w:bookmarkEnd w:id="56"/>
    </w:p>
    <w:p w14:paraId="39BAE16E">
      <w:pPr>
        <w:pStyle w:val="124"/>
        <w:bidi w:val="0"/>
        <w:rPr>
          <w:rFonts w:hint="default"/>
        </w:rPr>
      </w:pPr>
    </w:p>
    <w:p w14:paraId="50AE65F0">
      <w:pPr>
        <w:pStyle w:val="5"/>
        <w:bidi w:val="0"/>
        <w:rPr>
          <w:rFonts w:hint="default"/>
        </w:rPr>
      </w:pPr>
      <w:bookmarkStart w:id="57" w:name="_Toc6495"/>
      <w:bookmarkStart w:id="58" w:name="_Toc14646"/>
      <w:bookmarkStart w:id="59" w:name="_Toc14030"/>
      <w:r>
        <w:rPr>
          <w:rFonts w:hint="default"/>
        </w:rPr>
        <w:t>乡镇</w:t>
      </w:r>
      <w:r>
        <w:rPr>
          <w:rFonts w:hint="default"/>
          <w:lang w:eastAsia="zh-CN"/>
        </w:rPr>
        <w:t>（</w:t>
      </w:r>
      <w:r>
        <w:rPr>
          <w:rFonts w:hint="default"/>
        </w:rPr>
        <w:t>街道</w:t>
      </w:r>
      <w:r>
        <w:rPr>
          <w:rFonts w:hint="default"/>
          <w:lang w:eastAsia="zh-CN"/>
        </w:rPr>
        <w:t>）</w:t>
      </w:r>
      <w:r>
        <w:rPr>
          <w:rFonts w:hint="default"/>
        </w:rPr>
        <w:t>减灾能力评估结果</w:t>
      </w:r>
      <w:bookmarkEnd w:id="57"/>
      <w:bookmarkEnd w:id="58"/>
      <w:bookmarkEnd w:id="59"/>
    </w:p>
    <w:p w14:paraId="4B6BECD6">
      <w:pPr>
        <w:bidi w:val="0"/>
        <w:rPr>
          <w:rFonts w:hint="default"/>
        </w:rPr>
      </w:pPr>
      <w:r>
        <w:rPr>
          <w:rFonts w:hint="default"/>
        </w:rPr>
        <w:t>乡镇</w:t>
      </w:r>
      <w:r>
        <w:rPr>
          <w:rFonts w:hint="default"/>
          <w:lang w:eastAsia="zh-CN"/>
        </w:rPr>
        <w:t>（</w:t>
      </w:r>
      <w:r>
        <w:rPr>
          <w:rFonts w:hint="default"/>
        </w:rPr>
        <w:t>街道</w:t>
      </w:r>
      <w:r>
        <w:rPr>
          <w:rFonts w:hint="default"/>
          <w:lang w:eastAsia="zh-CN"/>
        </w:rPr>
        <w:t>）</w:t>
      </w:r>
      <w:r>
        <w:rPr>
          <w:rFonts w:hint="default"/>
        </w:rPr>
        <w:t>减灾能力评估结果，反映了</w:t>
      </w:r>
      <w:r>
        <w:rPr>
          <w:rFonts w:hint="eastAsia"/>
          <w:highlight w:val="green"/>
          <w:lang w:val="en-US" w:eastAsia="zh-CN"/>
        </w:rPr>
        <w:t>青神县</w:t>
      </w:r>
      <w:r>
        <w:rPr>
          <w:rFonts w:hint="eastAsia"/>
          <w:lang w:val="en-US" w:eastAsia="zh-CN"/>
        </w:rPr>
        <w:t>各乡镇（街道）在</w:t>
      </w:r>
      <w:r>
        <w:rPr>
          <w:rFonts w:hint="default"/>
        </w:rPr>
        <w:t>灾害管理、灾害备灾和自救转移3方面的综合能力</w:t>
      </w:r>
      <w:r>
        <w:rPr>
          <w:rFonts w:hint="eastAsia"/>
          <w:lang w:val="en-US" w:eastAsia="zh-CN"/>
        </w:rPr>
        <w:t>大小</w:t>
      </w:r>
      <w:r>
        <w:rPr>
          <w:rFonts w:hint="default"/>
          <w:lang w:eastAsia="zh-CN"/>
        </w:rPr>
        <w:t>。</w:t>
      </w:r>
    </w:p>
    <w:p w14:paraId="0A9F8767">
      <w:pPr>
        <w:bidi w:val="0"/>
        <w:rPr>
          <w:rFonts w:hint="default"/>
          <w:lang w:val="en-US" w:eastAsia="zh-CN"/>
        </w:rPr>
      </w:pPr>
      <w:bookmarkStart w:id="60" w:name="_Ref4344"/>
      <w:r>
        <w:rPr>
          <w:rFonts w:hint="default"/>
          <w:lang w:val="en-US" w:eastAsia="zh-CN"/>
        </w:rPr>
        <w:t>从</w:t>
      </w:r>
      <w:r>
        <w:rPr>
          <w:rFonts w:hint="default"/>
          <w:lang w:val="en-US" w:eastAsia="zh-CN"/>
        </w:rPr>
        <w:fldChar w:fldCharType="begin"/>
      </w:r>
      <w:r>
        <w:rPr>
          <w:rFonts w:hint="default"/>
          <w:lang w:val="en-US" w:eastAsia="zh-CN"/>
        </w:rPr>
        <w:instrText xml:space="preserve"> REF _Ref4536 \h </w:instrText>
      </w:r>
      <w:r>
        <w:rPr>
          <w:rFonts w:hint="default"/>
          <w:lang w:val="en-US" w:eastAsia="zh-CN"/>
        </w:rPr>
        <w:fldChar w:fldCharType="separate"/>
      </w:r>
      <w:r>
        <w:rPr>
          <w:rFonts w:hint="default"/>
          <w:lang w:val="en-US" w:eastAsia="zh-CN"/>
        </w:rPr>
        <w:t>图1</w:t>
      </w:r>
      <w:r>
        <w:rPr>
          <w:rFonts w:hint="default"/>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REF _Ref5909 \h </w:instrText>
      </w:r>
      <w:r>
        <w:rPr>
          <w:rFonts w:hint="default"/>
          <w:lang w:val="en-US" w:eastAsia="zh-CN"/>
        </w:rPr>
        <w:fldChar w:fldCharType="separate"/>
      </w:r>
      <w:r>
        <w:rPr>
          <w:rFonts w:hint="default"/>
          <w:lang w:val="en-US" w:eastAsia="zh-CN"/>
        </w:rPr>
        <w:t>表5</w:t>
      </w:r>
      <w:r>
        <w:rPr>
          <w:rFonts w:hint="default"/>
          <w:lang w:val="en-US" w:eastAsia="zh-CN"/>
        </w:rPr>
        <w:fldChar w:fldCharType="end"/>
      </w:r>
      <w:r>
        <w:rPr>
          <w:rFonts w:hint="default"/>
          <w:lang w:val="en-US" w:eastAsia="zh-CN"/>
        </w:rPr>
        <w:t>可以看出</w:t>
      </w:r>
      <w:r>
        <w:rPr>
          <w:rFonts w:hint="eastAsia"/>
          <w:lang w:val="en-US" w:eastAsia="zh-CN"/>
        </w:rPr>
        <w:t>，</w:t>
      </w:r>
      <w:r>
        <w:rPr>
          <w:rFonts w:hint="eastAsia"/>
          <w:highlight w:val="green"/>
          <w:lang w:val="en-US" w:eastAsia="zh-CN"/>
        </w:rPr>
        <w:t>青神县</w:t>
      </w:r>
      <w:r>
        <w:rPr>
          <w:rFonts w:hint="eastAsia"/>
          <w:lang w:val="en-US" w:eastAsia="zh-CN"/>
        </w:rPr>
        <w:t>各乡镇（街道）的乡镇（街道）减灾能力</w:t>
      </w:r>
      <w:r>
        <w:rPr>
          <w:rFonts w:hint="eastAsia"/>
          <w:highlight w:val="yellow"/>
          <w:lang w:val="en-US" w:eastAsia="zh-CN"/>
        </w:rPr>
        <w:t>未呈现明显强弱偏向</w:t>
      </w:r>
      <w:r>
        <w:rPr>
          <w:rFonts w:hint="eastAsia"/>
          <w:lang w:val="en-US" w:eastAsia="zh-CN"/>
        </w:rPr>
        <w:t>。</w:t>
      </w:r>
      <w:r>
        <w:rPr>
          <w:rFonts w:hint="eastAsia"/>
          <w:highlight w:val="yellow"/>
          <w:lang w:val="en-US" w:eastAsia="zh-CN"/>
        </w:rPr>
        <w:t>较强及以上、中等、较弱及以下等级的乡镇（街道）数量基本持平，中等水平的乡镇（街道）略多于其余等级，但差距不明显</w:t>
      </w:r>
      <w:r>
        <w:rPr>
          <w:rFonts w:hint="eastAsia"/>
          <w:lang w:val="en-US" w:eastAsia="zh-CN"/>
        </w:rPr>
        <w:t>。具体而言，</w:t>
      </w:r>
      <w:r>
        <w:rPr>
          <w:rFonts w:hint="eastAsia"/>
          <w:highlight w:val="green"/>
          <w:lang w:val="en-US" w:eastAsia="zh-CN"/>
        </w:rPr>
        <w:t>青神县</w:t>
      </w:r>
      <w:r>
        <w:rPr>
          <w:rFonts w:hint="default"/>
          <w:lang w:val="en-US" w:eastAsia="zh-CN"/>
        </w:rPr>
        <w:t>乡镇（街道）减灾能力</w:t>
      </w:r>
      <w:r>
        <w:rPr>
          <w:rFonts w:hint="eastAsia"/>
          <w:lang w:val="en-US" w:eastAsia="zh-CN"/>
        </w:rPr>
        <w:t>等级为</w:t>
      </w:r>
      <w:r>
        <w:rPr>
          <w:rFonts w:hint="default"/>
          <w:lang w:val="en-US" w:eastAsia="zh-CN"/>
        </w:rPr>
        <w:t>强、较强、中等、较弱、弱的</w:t>
      </w:r>
      <w:r>
        <w:rPr>
          <w:rFonts w:hint="eastAsia"/>
          <w:lang w:val="en-US" w:eastAsia="zh-CN"/>
        </w:rPr>
        <w:t>乡镇（街道）</w:t>
      </w:r>
      <w:r>
        <w:rPr>
          <w:rFonts w:hint="default"/>
          <w:lang w:val="en-US" w:eastAsia="zh-CN"/>
        </w:rPr>
        <w:t>数量分别为</w:t>
      </w:r>
      <w:r>
        <w:rPr>
          <w:rFonts w:hint="eastAsia"/>
          <w:highlight w:val="green"/>
          <w:lang w:val="en-US" w:eastAsia="zh-CN"/>
        </w:rPr>
        <w:t>1</w:t>
      </w:r>
      <w:r>
        <w:rPr>
          <w:rFonts w:hint="default"/>
          <w:lang w:val="en-US" w:eastAsia="zh-CN"/>
        </w:rPr>
        <w:t>（</w:t>
      </w:r>
      <w:r>
        <w:rPr>
          <w:rFonts w:hint="eastAsia"/>
          <w:highlight w:val="green"/>
          <w:lang w:val="en-US" w:eastAsia="zh-CN"/>
        </w:rPr>
        <w:t>14.29</w:t>
      </w:r>
      <w:r>
        <w:rPr>
          <w:rFonts w:hint="default"/>
          <w:highlight w:val="green"/>
          <w:lang w:val="en-US" w:eastAsia="zh-CN"/>
        </w:rPr>
        <w:t>%</w:t>
      </w:r>
      <w:r>
        <w:rPr>
          <w:rFonts w:hint="default"/>
          <w:lang w:val="en-US" w:eastAsia="zh-CN"/>
        </w:rPr>
        <w:t>）</w:t>
      </w:r>
      <w:r>
        <w:rPr>
          <w:rFonts w:hint="eastAsia"/>
          <w:lang w:val="en-US" w:eastAsia="zh-CN"/>
        </w:rPr>
        <w:t>、</w:t>
      </w:r>
      <w:r>
        <w:rPr>
          <w:rFonts w:hint="eastAsia"/>
          <w:highlight w:val="green"/>
          <w:lang w:val="en-US" w:eastAsia="zh-CN"/>
        </w:rPr>
        <w:t>1</w:t>
      </w:r>
      <w:r>
        <w:rPr>
          <w:rFonts w:hint="default"/>
          <w:lang w:val="en-US" w:eastAsia="zh-CN"/>
        </w:rPr>
        <w:t>（</w:t>
      </w:r>
      <w:r>
        <w:rPr>
          <w:rFonts w:hint="eastAsia"/>
          <w:highlight w:val="green"/>
          <w:lang w:val="en-US" w:eastAsia="zh-CN"/>
        </w:rPr>
        <w:t>14.29</w:t>
      </w:r>
      <w:r>
        <w:rPr>
          <w:rFonts w:hint="default"/>
          <w:highlight w:val="green"/>
          <w:lang w:val="en-US" w:eastAsia="zh-CN"/>
        </w:rPr>
        <w:t>%</w:t>
      </w:r>
      <w:r>
        <w:rPr>
          <w:rFonts w:hint="default"/>
          <w:lang w:val="en-US" w:eastAsia="zh-CN"/>
        </w:rPr>
        <w:t>）、</w:t>
      </w:r>
      <w:r>
        <w:rPr>
          <w:rFonts w:hint="eastAsia"/>
          <w:highlight w:val="green"/>
          <w:lang w:val="en-US" w:eastAsia="zh-CN"/>
        </w:rPr>
        <w:t>3</w:t>
      </w:r>
      <w:r>
        <w:rPr>
          <w:rFonts w:hint="default"/>
          <w:lang w:val="en-US" w:eastAsia="zh-CN"/>
        </w:rPr>
        <w:t>（</w:t>
      </w:r>
      <w:r>
        <w:rPr>
          <w:rFonts w:hint="eastAsia"/>
          <w:highlight w:val="green"/>
          <w:lang w:val="en-US" w:eastAsia="zh-CN"/>
        </w:rPr>
        <w:t>42.86</w:t>
      </w:r>
      <w:r>
        <w:rPr>
          <w:rFonts w:hint="default"/>
          <w:highlight w:val="green"/>
          <w:lang w:val="en-US" w:eastAsia="zh-CN"/>
        </w:rPr>
        <w:t>%</w:t>
      </w:r>
      <w:r>
        <w:rPr>
          <w:rFonts w:hint="default"/>
          <w:lang w:val="en-US" w:eastAsia="zh-CN"/>
        </w:rPr>
        <w:t>）、</w:t>
      </w:r>
      <w:r>
        <w:rPr>
          <w:rFonts w:hint="eastAsia"/>
          <w:highlight w:val="green"/>
          <w:lang w:val="en-US" w:eastAsia="zh-CN"/>
        </w:rPr>
        <w:t>2</w:t>
      </w:r>
      <w:r>
        <w:rPr>
          <w:rFonts w:hint="default"/>
          <w:lang w:val="en-US" w:eastAsia="zh-CN"/>
        </w:rPr>
        <w:t>（</w:t>
      </w:r>
      <w:r>
        <w:rPr>
          <w:rFonts w:hint="eastAsia"/>
          <w:highlight w:val="green"/>
          <w:lang w:val="en-US" w:eastAsia="zh-CN"/>
        </w:rPr>
        <w:t>28.57</w:t>
      </w:r>
      <w:r>
        <w:rPr>
          <w:rFonts w:hint="default"/>
          <w:highlight w:val="green"/>
          <w:lang w:val="en-US" w:eastAsia="zh-CN"/>
        </w:rPr>
        <w:t>%</w:t>
      </w:r>
      <w:r>
        <w:rPr>
          <w:rFonts w:hint="default"/>
          <w:lang w:val="en-US" w:eastAsia="zh-CN"/>
        </w:rPr>
        <w:t>）、</w:t>
      </w:r>
      <w:r>
        <w:rPr>
          <w:rFonts w:hint="eastAsia"/>
          <w:highlight w:val="green"/>
          <w:lang w:val="en-US" w:eastAsia="zh-CN"/>
        </w:rPr>
        <w:t>0</w:t>
      </w:r>
      <w:r>
        <w:rPr>
          <w:rFonts w:hint="default"/>
          <w:lang w:val="en-US" w:eastAsia="zh-CN"/>
        </w:rPr>
        <w:t>（</w:t>
      </w:r>
      <w:r>
        <w:rPr>
          <w:rFonts w:hint="eastAsia"/>
          <w:highlight w:val="green"/>
          <w:lang w:val="en-US" w:eastAsia="zh-CN"/>
        </w:rPr>
        <w:t>0.00%</w:t>
      </w:r>
      <w:r>
        <w:rPr>
          <w:rFonts w:hint="default"/>
          <w:lang w:val="en-US" w:eastAsia="zh-CN"/>
        </w:rPr>
        <w:t>）</w:t>
      </w:r>
      <w:r>
        <w:rPr>
          <w:rFonts w:hint="eastAsia"/>
          <w:lang w:val="en-US" w:eastAsia="zh-CN"/>
        </w:rPr>
        <w:t>个</w:t>
      </w:r>
      <w:r>
        <w:rPr>
          <w:rFonts w:hint="default"/>
          <w:lang w:val="en-US" w:eastAsia="zh-CN"/>
        </w:rPr>
        <w:t>。</w:t>
      </w:r>
    </w:p>
    <w:p w14:paraId="4BF5260A">
      <w:pPr>
        <w:bidi w:val="0"/>
        <w:rPr>
          <w:rFonts w:hint="default"/>
          <w:highlight w:val="yellow"/>
          <w:lang w:val="en-US" w:eastAsia="zh-CN"/>
        </w:rPr>
      </w:pPr>
      <w:r>
        <w:rPr>
          <w:rFonts w:hint="eastAsia"/>
          <w:highlight w:val="green"/>
          <w:lang w:val="en-US" w:eastAsia="zh-CN"/>
        </w:rPr>
        <w:t>青神县</w:t>
      </w:r>
      <w:r>
        <w:rPr>
          <w:rFonts w:hint="eastAsia"/>
          <w:lang w:val="en-US" w:eastAsia="zh-CN"/>
        </w:rPr>
        <w:t>乡镇（街道）减灾能力整体呈现出“</w:t>
      </w:r>
      <w:r>
        <w:rPr>
          <w:rFonts w:hint="eastAsia"/>
          <w:highlight w:val="yellow"/>
          <w:lang w:val="en-US" w:eastAsia="zh-CN"/>
        </w:rPr>
        <w:t>南部强-北部弱</w:t>
      </w:r>
      <w:r>
        <w:rPr>
          <w:rFonts w:hint="eastAsia"/>
          <w:lang w:val="en-US" w:eastAsia="zh-CN"/>
        </w:rPr>
        <w:t>”的空间分布特征。乡镇（街道）减灾能力较弱的是</w:t>
      </w:r>
      <w:r>
        <w:rPr>
          <w:rFonts w:hint="eastAsia"/>
          <w:highlight w:val="yellow"/>
          <w:lang w:val="en-US" w:eastAsia="zh-CN"/>
        </w:rPr>
        <w:t>位于东部的西龙镇和白果乡，其主要受制于较弱的灾害管理能力和自救转移能力，同时灾害备灾能力也并不突出，仅处于中等及以下等级，导致其乡镇（街道）减灾能力均处于较弱等级。</w:t>
      </w:r>
    </w:p>
    <w:p w14:paraId="3B80B80D">
      <w:pPr>
        <w:bidi w:val="0"/>
        <w:rPr>
          <w:rFonts w:hint="default"/>
          <w:highlight w:val="yellow"/>
          <w:lang w:val="en-US" w:eastAsia="zh-CN"/>
        </w:rPr>
      </w:pPr>
      <w:r>
        <w:rPr>
          <w:rFonts w:hint="eastAsia"/>
          <w:lang w:val="en-US" w:eastAsia="zh-CN"/>
        </w:rPr>
        <w:t>乡镇（街道）减灾能力处于较强及以上等级的乡镇包括</w:t>
      </w:r>
      <w:r>
        <w:rPr>
          <w:rFonts w:hint="eastAsia"/>
          <w:highlight w:val="green"/>
          <w:lang w:val="en-US" w:eastAsia="zh-CN"/>
        </w:rPr>
        <w:t>罗波乡</w:t>
      </w:r>
      <w:r>
        <w:rPr>
          <w:rFonts w:hint="eastAsia"/>
          <w:lang w:val="en-US" w:eastAsia="zh-CN"/>
        </w:rPr>
        <w:t>和</w:t>
      </w:r>
      <w:r>
        <w:rPr>
          <w:rFonts w:hint="eastAsia"/>
          <w:highlight w:val="green"/>
          <w:lang w:val="en-US" w:eastAsia="zh-CN"/>
        </w:rPr>
        <w:t>瑞峰镇</w:t>
      </w:r>
      <w:r>
        <w:rPr>
          <w:rFonts w:hint="eastAsia"/>
          <w:lang w:val="en-US" w:eastAsia="zh-CN"/>
        </w:rPr>
        <w:t>。</w:t>
      </w:r>
      <w:r>
        <w:rPr>
          <w:rFonts w:hint="eastAsia"/>
          <w:highlight w:val="yellow"/>
          <w:lang w:val="en-US" w:eastAsia="zh-CN"/>
        </w:rPr>
        <w:t>瑞丰镇的乡镇（街道）减灾能力等级为强，得益于灾害管理能力和灾害备灾能力均为强等级，同时自救转移能力处于较强等级；罗波乡则是由于灾害管理能力和自救转移能力均为较强等级，仅灾害备灾能力处于中等等级，故罗波乡的乡镇（街道）减灾能力处于较强等级。</w:t>
      </w:r>
    </w:p>
    <w:p w14:paraId="0F45FC27">
      <w:pPr>
        <w:bidi w:val="0"/>
        <w:rPr>
          <w:rFonts w:hint="eastAsia"/>
          <w:lang w:val="en-US" w:eastAsia="zh-CN"/>
        </w:rPr>
      </w:pPr>
      <w:r>
        <w:rPr>
          <w:rFonts w:hint="eastAsia"/>
          <w:lang w:val="en-US" w:eastAsia="zh-CN"/>
        </w:rPr>
        <w:t>此外，</w:t>
      </w:r>
      <w:r>
        <w:rPr>
          <w:rFonts w:hint="eastAsia"/>
          <w:highlight w:val="green"/>
          <w:lang w:val="en-US" w:eastAsia="zh-CN"/>
        </w:rPr>
        <w:t>高台镇</w:t>
      </w:r>
      <w:r>
        <w:rPr>
          <w:rFonts w:hint="eastAsia"/>
          <w:lang w:val="en-US" w:eastAsia="zh-CN"/>
        </w:rPr>
        <w:t>、</w:t>
      </w:r>
      <w:r>
        <w:rPr>
          <w:rFonts w:hint="eastAsia"/>
          <w:highlight w:val="green"/>
          <w:lang w:val="en-US" w:eastAsia="zh-CN"/>
        </w:rPr>
        <w:t>汉阳镇</w:t>
      </w:r>
      <w:r>
        <w:rPr>
          <w:rFonts w:hint="eastAsia"/>
          <w:lang w:val="en-US" w:eastAsia="zh-CN"/>
        </w:rPr>
        <w:t>、</w:t>
      </w:r>
      <w:r>
        <w:rPr>
          <w:rFonts w:hint="eastAsia"/>
          <w:highlight w:val="green"/>
          <w:lang w:val="en-US" w:eastAsia="zh-CN"/>
        </w:rPr>
        <w:t>青竹街道3</w:t>
      </w:r>
      <w:r>
        <w:rPr>
          <w:rFonts w:hint="eastAsia"/>
          <w:lang w:val="en-US" w:eastAsia="zh-CN"/>
        </w:rPr>
        <w:t>个镇（街道）的乡镇（街道）减灾能力等级为中等。</w:t>
      </w:r>
      <w:r>
        <w:rPr>
          <w:rFonts w:hint="eastAsia"/>
          <w:highlight w:val="yellow"/>
          <w:lang w:val="en-US" w:eastAsia="zh-CN"/>
        </w:rPr>
        <w:t>高台镇和汉阳镇由于3项基本防灾减灾能力有两项为中等，故2个镇的乡镇（街道）减灾能力处于中等水平；青竹街道的灾害备灾能力为较强等级，灾害管理能力和自救转移能力虽然处于较弱水平，但其医疗保障水平尤其突出，使得青竹街道乡镇（街道）减灾能力最终评估结果为中等等级</w:t>
      </w:r>
      <w:r>
        <w:rPr>
          <w:rFonts w:hint="eastAsia"/>
          <w:lang w:val="en-US" w:eastAsia="zh-CN"/>
        </w:rPr>
        <w:t>（</w:t>
      </w:r>
      <w:r>
        <w:rPr>
          <w:rFonts w:hint="eastAsia"/>
          <w:lang w:val="en-US" w:eastAsia="zh-CN"/>
        </w:rPr>
        <w:fldChar w:fldCharType="begin"/>
      </w:r>
      <w:r>
        <w:rPr>
          <w:rFonts w:hint="eastAsia"/>
          <w:lang w:val="en-US" w:eastAsia="zh-CN"/>
        </w:rPr>
        <w:instrText xml:space="preserve"> REF _Ref5909 \h </w:instrText>
      </w:r>
      <w:r>
        <w:rPr>
          <w:rFonts w:hint="eastAsia"/>
          <w:lang w:val="en-US" w:eastAsia="zh-CN"/>
        </w:rPr>
        <w:fldChar w:fldCharType="separate"/>
      </w:r>
      <w:r>
        <w:rPr>
          <w:rFonts w:hint="default"/>
          <w:lang w:val="en-US" w:eastAsia="zh-CN"/>
        </w:rPr>
        <w:t>表5</w:t>
      </w:r>
      <w:r>
        <w:rPr>
          <w:rFonts w:hint="eastAsia"/>
          <w:lang w:val="en-US" w:eastAsia="zh-CN"/>
        </w:rPr>
        <w:fldChar w:fldCharType="end"/>
      </w:r>
      <w:r>
        <w:rPr>
          <w:rFonts w:hint="eastAsia"/>
          <w:lang w:val="en-US" w:eastAsia="zh-CN"/>
        </w:rPr>
        <w:t>）。</w:t>
      </w:r>
    </w:p>
    <w:p w14:paraId="7D927E28">
      <w:pPr>
        <w:pStyle w:val="14"/>
        <w:bidi w:val="0"/>
        <w:rPr>
          <w:rFonts w:hint="default" w:ascii="Times New Roman" w:hAnsi="Times New Roman" w:cs="Times New Roman"/>
          <w:color w:val="auto"/>
          <w:highlight w:val="none"/>
          <w:lang w:val="en-US" w:eastAsia="zh-CN"/>
        </w:rPr>
      </w:pPr>
      <w:bookmarkStart w:id="61" w:name="_Ref5909"/>
      <w:r>
        <w:rPr>
          <w:rFonts w:hint="default" w:ascii="Times New Roman" w:hAnsi="Times New Roman" w:cs="Times New Roman"/>
          <w:color w:val="auto"/>
          <w:highlight w:val="none"/>
          <w:lang w:val="en-US" w:eastAsia="zh-CN"/>
        </w:rPr>
        <w:t>表</w:t>
      </w:r>
      <w:r>
        <w:rPr>
          <w:rFonts w:hint="default" w:ascii="Times New Roman" w:hAnsi="Times New Roman" w:cs="Times New Roman"/>
          <w:color w:val="auto"/>
          <w:highlight w:val="none"/>
          <w:lang w:val="en-US" w:eastAsia="zh-CN"/>
        </w:rPr>
        <w:fldChar w:fldCharType="begin"/>
      </w:r>
      <w:r>
        <w:rPr>
          <w:rFonts w:hint="default" w:ascii="Times New Roman" w:hAnsi="Times New Roman" w:cs="Times New Roman"/>
          <w:color w:val="auto"/>
          <w:highlight w:val="none"/>
          <w:lang w:val="en-US" w:eastAsia="zh-CN"/>
        </w:rPr>
        <w:instrText xml:space="preserve"> SEQ 表 \* ARABIC </w:instrText>
      </w:r>
      <w:r>
        <w:rPr>
          <w:rFonts w:hint="default" w:ascii="Times New Roman" w:hAnsi="Times New Roman" w:cs="Times New Roman"/>
          <w:color w:val="auto"/>
          <w:highlight w:val="none"/>
          <w:lang w:val="en-US" w:eastAsia="zh-CN"/>
        </w:rPr>
        <w:fldChar w:fldCharType="separate"/>
      </w:r>
      <w:r>
        <w:rPr>
          <w:rFonts w:hint="default" w:ascii="Times New Roman" w:hAnsi="Times New Roman" w:cs="Times New Roman"/>
          <w:color w:val="auto"/>
          <w:highlight w:val="none"/>
          <w:lang w:val="en-US" w:eastAsia="zh-CN"/>
        </w:rPr>
        <w:t>5</w:t>
      </w:r>
      <w:r>
        <w:rPr>
          <w:rFonts w:hint="default" w:ascii="Times New Roman" w:hAnsi="Times New Roman" w:cs="Times New Roman"/>
          <w:color w:val="auto"/>
          <w:highlight w:val="none"/>
          <w:lang w:val="en-US" w:eastAsia="zh-CN"/>
        </w:rPr>
        <w:fldChar w:fldCharType="end"/>
      </w:r>
      <w:bookmarkEnd w:id="60"/>
      <w:bookmarkEnd w:id="61"/>
      <w:bookmarkStart w:id="62" w:name="_Toc10440"/>
      <w:r>
        <w:rPr>
          <w:rFonts w:hint="eastAsia" w:ascii="Times New Roman" w:hAnsi="Times New Roman" w:cs="Times New Roman"/>
          <w:color w:val="auto"/>
          <w:highlight w:val="none"/>
          <w:lang w:val="en-US" w:eastAsia="zh-CN"/>
        </w:rPr>
        <w:t xml:space="preserve"> </w:t>
      </w:r>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lang w:val="en-US" w:eastAsia="zh-CN"/>
        </w:rPr>
        <w:t>乡镇（街道）减灾能力及指标等级</w:t>
      </w:r>
      <w:r>
        <w:rPr>
          <w:rFonts w:hint="eastAsia" w:ascii="Times New Roman" w:hAnsi="Times New Roman" w:cs="Times New Roman"/>
          <w:color w:val="auto"/>
          <w:highlight w:val="none"/>
          <w:lang w:val="en-US" w:eastAsia="zh-CN"/>
        </w:rPr>
        <w:t>统计</w:t>
      </w:r>
      <w:r>
        <w:rPr>
          <w:rFonts w:hint="default" w:ascii="Times New Roman" w:hAnsi="Times New Roman" w:cs="Times New Roman"/>
          <w:color w:val="auto"/>
          <w:highlight w:val="none"/>
          <w:lang w:val="en-US" w:eastAsia="zh-CN"/>
        </w:rPr>
        <w:t>表</w:t>
      </w:r>
      <w:bookmarkEnd w:id="62"/>
    </w:p>
    <w:tbl>
      <w:tblPr>
        <w:tblStyle w:val="7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1"/>
        <w:gridCol w:w="2188"/>
        <w:gridCol w:w="1807"/>
        <w:gridCol w:w="1528"/>
        <w:gridCol w:w="1514"/>
        <w:gridCol w:w="1523"/>
      </w:tblGrid>
      <w:tr w14:paraId="72CF95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jc w:val="center"/>
        </w:trPr>
        <w:tc>
          <w:tcPr>
            <w:tcW w:w="363" w:type="pct"/>
            <w:tcBorders>
              <w:tl2br w:val="nil"/>
              <w:tr2bl w:val="nil"/>
            </w:tcBorders>
            <w:vAlign w:val="center"/>
          </w:tcPr>
          <w:p w14:paraId="4CA1A226">
            <w:pPr>
              <w:pStyle w:val="46"/>
              <w:bidi w:val="0"/>
              <w:rPr>
                <w:rFonts w:hint="default"/>
                <w:b/>
                <w:bCs/>
                <w:lang w:val="en-US" w:eastAsia="zh-CN"/>
              </w:rPr>
            </w:pPr>
            <w:r>
              <w:rPr>
                <w:rFonts w:hint="eastAsia"/>
                <w:b/>
                <w:bCs/>
                <w:lang w:val="en-US" w:eastAsia="zh-CN"/>
              </w:rPr>
              <w:t>序号</w:t>
            </w:r>
          </w:p>
        </w:tc>
        <w:tc>
          <w:tcPr>
            <w:tcW w:w="1184" w:type="pct"/>
            <w:tcBorders>
              <w:tl2br w:val="nil"/>
              <w:tr2bl w:val="nil"/>
            </w:tcBorders>
            <w:vAlign w:val="center"/>
          </w:tcPr>
          <w:p w14:paraId="20473451">
            <w:pPr>
              <w:pStyle w:val="46"/>
              <w:bidi w:val="0"/>
              <w:rPr>
                <w:rFonts w:hint="default"/>
                <w:b/>
                <w:bCs/>
                <w:lang w:val="en-US" w:eastAsia="zh-CN"/>
              </w:rPr>
            </w:pPr>
            <w:r>
              <w:rPr>
                <w:rFonts w:hint="eastAsia"/>
                <w:b/>
                <w:bCs/>
                <w:lang w:val="en-US" w:eastAsia="zh-CN"/>
              </w:rPr>
              <w:t>乡镇（街道）</w:t>
            </w:r>
          </w:p>
        </w:tc>
        <w:tc>
          <w:tcPr>
            <w:tcW w:w="978" w:type="pct"/>
            <w:tcBorders>
              <w:tl2br w:val="nil"/>
              <w:tr2bl w:val="nil"/>
            </w:tcBorders>
            <w:vAlign w:val="center"/>
          </w:tcPr>
          <w:p w14:paraId="388429BF">
            <w:pPr>
              <w:pStyle w:val="46"/>
              <w:bidi w:val="0"/>
              <w:rPr>
                <w:rFonts w:hint="default"/>
                <w:b/>
                <w:bCs/>
                <w:lang w:val="en-US" w:eastAsia="zh-CN"/>
              </w:rPr>
            </w:pPr>
            <w:r>
              <w:rPr>
                <w:rFonts w:hint="default"/>
                <w:b/>
                <w:bCs/>
                <w:lang w:val="en-US" w:eastAsia="zh-CN"/>
              </w:rPr>
              <w:t>减灾能力等级</w:t>
            </w:r>
          </w:p>
        </w:tc>
        <w:tc>
          <w:tcPr>
            <w:tcW w:w="827" w:type="pct"/>
            <w:tcBorders>
              <w:tl2br w:val="nil"/>
              <w:tr2bl w:val="nil"/>
            </w:tcBorders>
            <w:vAlign w:val="center"/>
          </w:tcPr>
          <w:p w14:paraId="6CD6BC82">
            <w:pPr>
              <w:pStyle w:val="46"/>
              <w:bidi w:val="0"/>
              <w:rPr>
                <w:rFonts w:hint="default"/>
                <w:b/>
                <w:bCs/>
                <w:lang w:val="en-US" w:eastAsia="zh-CN"/>
              </w:rPr>
            </w:pPr>
            <w:r>
              <w:rPr>
                <w:rFonts w:hint="default"/>
                <w:b/>
                <w:bCs/>
                <w:lang w:val="en-US" w:eastAsia="zh-CN"/>
              </w:rPr>
              <w:t>灾害管理能力</w:t>
            </w:r>
          </w:p>
        </w:tc>
        <w:tc>
          <w:tcPr>
            <w:tcW w:w="819" w:type="pct"/>
            <w:tcBorders>
              <w:tl2br w:val="nil"/>
              <w:tr2bl w:val="nil"/>
            </w:tcBorders>
            <w:vAlign w:val="center"/>
          </w:tcPr>
          <w:p w14:paraId="1CD35EB2">
            <w:pPr>
              <w:pStyle w:val="46"/>
              <w:bidi w:val="0"/>
              <w:rPr>
                <w:rFonts w:hint="default"/>
                <w:b/>
                <w:bCs/>
                <w:lang w:val="en-US" w:eastAsia="zh-CN"/>
              </w:rPr>
            </w:pPr>
            <w:r>
              <w:rPr>
                <w:rFonts w:hint="default"/>
                <w:b/>
                <w:bCs/>
                <w:lang w:val="en-US" w:eastAsia="zh-CN"/>
              </w:rPr>
              <w:t>灾害备灾能力</w:t>
            </w:r>
          </w:p>
        </w:tc>
        <w:tc>
          <w:tcPr>
            <w:tcW w:w="824" w:type="pct"/>
            <w:tcBorders>
              <w:tl2br w:val="nil"/>
              <w:tr2bl w:val="nil"/>
            </w:tcBorders>
            <w:vAlign w:val="center"/>
          </w:tcPr>
          <w:p w14:paraId="3F4FC275">
            <w:pPr>
              <w:pStyle w:val="46"/>
              <w:bidi w:val="0"/>
              <w:rPr>
                <w:rFonts w:hint="default"/>
                <w:b/>
                <w:bCs/>
                <w:lang w:val="en-US" w:eastAsia="zh-CN"/>
              </w:rPr>
            </w:pPr>
            <w:r>
              <w:rPr>
                <w:rFonts w:hint="default"/>
                <w:b/>
                <w:bCs/>
                <w:lang w:val="en-US" w:eastAsia="zh-CN"/>
              </w:rPr>
              <w:t>自救转移能力</w:t>
            </w:r>
          </w:p>
        </w:tc>
      </w:tr>
      <w:tr w14:paraId="49C2C0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3" w:type="pct"/>
            <w:tcBorders>
              <w:tl2br w:val="nil"/>
              <w:tr2bl w:val="nil"/>
            </w:tcBorders>
            <w:vAlign w:val="center"/>
          </w:tcPr>
          <w:p w14:paraId="7552D82E">
            <w:pPr>
              <w:pStyle w:val="46"/>
              <w:bidi w:val="0"/>
              <w:rPr>
                <w:rFonts w:hint="default"/>
                <w:lang w:val="en-US" w:eastAsia="zh-CN"/>
              </w:rPr>
            </w:pPr>
            <w:r>
              <w:rPr>
                <w:rFonts w:hint="default"/>
                <w:lang w:val="en-US" w:eastAsia="zh-CN"/>
              </w:rPr>
              <w:t>1</w:t>
            </w:r>
          </w:p>
        </w:tc>
        <w:tc>
          <w:tcPr>
            <w:tcW w:w="1988" w:type="dxa"/>
            <w:tcBorders>
              <w:tl2br w:val="nil"/>
              <w:tr2bl w:val="nil"/>
            </w:tcBorders>
            <w:vAlign w:val="center"/>
          </w:tcPr>
          <w:p w14:paraId="4E2DA93C">
            <w:pPr>
              <w:pStyle w:val="46"/>
              <w:bidi w:val="0"/>
              <w:rPr>
                <w:rFonts w:hint="default"/>
                <w:lang w:val="en-US" w:eastAsia="zh-CN"/>
              </w:rPr>
            </w:pPr>
            <w:r>
              <w:rPr>
                <w:rFonts w:hint="eastAsia"/>
                <w:lang w:val="en-US" w:eastAsia="zh-CN"/>
              </w:rPr>
              <w:t>青竹街道</w:t>
            </w:r>
          </w:p>
        </w:tc>
        <w:tc>
          <w:tcPr>
            <w:tcW w:w="1641" w:type="dxa"/>
            <w:tcBorders>
              <w:tl2br w:val="nil"/>
              <w:tr2bl w:val="nil"/>
            </w:tcBorders>
            <w:vAlign w:val="center"/>
          </w:tcPr>
          <w:p w14:paraId="313816E7">
            <w:pPr>
              <w:pStyle w:val="46"/>
              <w:bidi w:val="0"/>
              <w:rPr>
                <w:rFonts w:hint="eastAsia"/>
                <w:lang w:val="en-US" w:eastAsia="zh-CN"/>
              </w:rPr>
            </w:pPr>
            <w:r>
              <w:rPr>
                <w:rFonts w:hint="eastAsia"/>
                <w:lang w:val="en-US" w:eastAsia="zh-CN"/>
              </w:rPr>
              <w:t>中等</w:t>
            </w:r>
          </w:p>
        </w:tc>
        <w:tc>
          <w:tcPr>
            <w:tcW w:w="1388" w:type="dxa"/>
            <w:tcBorders>
              <w:tl2br w:val="nil"/>
              <w:tr2bl w:val="nil"/>
            </w:tcBorders>
            <w:vAlign w:val="center"/>
          </w:tcPr>
          <w:p w14:paraId="4F566442">
            <w:pPr>
              <w:pStyle w:val="46"/>
              <w:bidi w:val="0"/>
              <w:rPr>
                <w:rFonts w:hint="eastAsia"/>
                <w:lang w:val="en-US" w:eastAsia="zh-CN"/>
              </w:rPr>
            </w:pPr>
            <w:r>
              <w:rPr>
                <w:rFonts w:hint="eastAsia"/>
                <w:lang w:val="en-US" w:eastAsia="zh-CN"/>
              </w:rPr>
              <w:t>较弱</w:t>
            </w:r>
          </w:p>
        </w:tc>
        <w:tc>
          <w:tcPr>
            <w:tcW w:w="1374" w:type="dxa"/>
            <w:tcBorders>
              <w:tl2br w:val="nil"/>
              <w:tr2bl w:val="nil"/>
            </w:tcBorders>
            <w:vAlign w:val="center"/>
          </w:tcPr>
          <w:p w14:paraId="235481C0">
            <w:pPr>
              <w:pStyle w:val="46"/>
              <w:bidi w:val="0"/>
              <w:rPr>
                <w:rFonts w:hint="eastAsia"/>
                <w:lang w:val="en-US" w:eastAsia="zh-CN"/>
              </w:rPr>
            </w:pPr>
            <w:r>
              <w:rPr>
                <w:rFonts w:hint="eastAsia"/>
                <w:lang w:val="en-US" w:eastAsia="zh-CN"/>
              </w:rPr>
              <w:t>较强</w:t>
            </w:r>
          </w:p>
        </w:tc>
        <w:tc>
          <w:tcPr>
            <w:tcW w:w="1383" w:type="dxa"/>
            <w:tcBorders>
              <w:tl2br w:val="nil"/>
              <w:tr2bl w:val="nil"/>
            </w:tcBorders>
            <w:vAlign w:val="center"/>
          </w:tcPr>
          <w:p w14:paraId="0EDE2593">
            <w:pPr>
              <w:pStyle w:val="46"/>
              <w:bidi w:val="0"/>
              <w:rPr>
                <w:rFonts w:hint="eastAsia"/>
                <w:lang w:val="en-US" w:eastAsia="zh-CN"/>
              </w:rPr>
            </w:pPr>
            <w:r>
              <w:rPr>
                <w:rFonts w:hint="eastAsia"/>
                <w:lang w:val="en-US" w:eastAsia="zh-CN"/>
              </w:rPr>
              <w:t>较弱</w:t>
            </w:r>
          </w:p>
        </w:tc>
      </w:tr>
      <w:tr w14:paraId="78314E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3" w:type="pct"/>
            <w:tcBorders>
              <w:tl2br w:val="nil"/>
              <w:tr2bl w:val="nil"/>
            </w:tcBorders>
            <w:vAlign w:val="center"/>
          </w:tcPr>
          <w:p w14:paraId="31143BE9">
            <w:pPr>
              <w:pStyle w:val="46"/>
              <w:bidi w:val="0"/>
              <w:rPr>
                <w:rFonts w:hint="default"/>
                <w:lang w:val="en-US" w:eastAsia="zh-CN"/>
              </w:rPr>
            </w:pPr>
            <w:r>
              <w:rPr>
                <w:rFonts w:hint="default"/>
                <w:lang w:val="en-US" w:eastAsia="zh-CN"/>
              </w:rPr>
              <w:t>2</w:t>
            </w:r>
          </w:p>
        </w:tc>
        <w:tc>
          <w:tcPr>
            <w:tcW w:w="1988" w:type="dxa"/>
            <w:tcBorders>
              <w:tl2br w:val="nil"/>
              <w:tr2bl w:val="nil"/>
            </w:tcBorders>
            <w:vAlign w:val="center"/>
          </w:tcPr>
          <w:p w14:paraId="27B2016A">
            <w:pPr>
              <w:pStyle w:val="46"/>
              <w:bidi w:val="0"/>
              <w:rPr>
                <w:rFonts w:hint="default"/>
                <w:lang w:val="en-US" w:eastAsia="zh-CN"/>
              </w:rPr>
            </w:pPr>
            <w:r>
              <w:rPr>
                <w:rFonts w:hint="eastAsia"/>
                <w:lang w:val="en-US" w:eastAsia="zh-CN"/>
              </w:rPr>
              <w:t>汉阳镇</w:t>
            </w:r>
          </w:p>
        </w:tc>
        <w:tc>
          <w:tcPr>
            <w:tcW w:w="1641" w:type="dxa"/>
            <w:tcBorders>
              <w:tl2br w:val="nil"/>
              <w:tr2bl w:val="nil"/>
            </w:tcBorders>
            <w:vAlign w:val="center"/>
          </w:tcPr>
          <w:p w14:paraId="6D0ACB25">
            <w:pPr>
              <w:pStyle w:val="46"/>
              <w:bidi w:val="0"/>
              <w:rPr>
                <w:rFonts w:hint="eastAsia"/>
                <w:lang w:val="en-US" w:eastAsia="zh-CN"/>
              </w:rPr>
            </w:pPr>
            <w:r>
              <w:rPr>
                <w:rFonts w:hint="eastAsia"/>
                <w:lang w:val="en-US" w:eastAsia="zh-CN"/>
              </w:rPr>
              <w:t>中等</w:t>
            </w:r>
          </w:p>
        </w:tc>
        <w:tc>
          <w:tcPr>
            <w:tcW w:w="1388" w:type="dxa"/>
            <w:tcBorders>
              <w:tl2br w:val="nil"/>
              <w:tr2bl w:val="nil"/>
            </w:tcBorders>
            <w:vAlign w:val="center"/>
          </w:tcPr>
          <w:p w14:paraId="4AC16902">
            <w:pPr>
              <w:pStyle w:val="46"/>
              <w:bidi w:val="0"/>
              <w:rPr>
                <w:rFonts w:hint="eastAsia"/>
                <w:lang w:val="en-US" w:eastAsia="zh-CN"/>
              </w:rPr>
            </w:pPr>
            <w:r>
              <w:rPr>
                <w:rFonts w:hint="eastAsia"/>
                <w:lang w:val="en-US" w:eastAsia="zh-CN"/>
              </w:rPr>
              <w:t>中等</w:t>
            </w:r>
          </w:p>
        </w:tc>
        <w:tc>
          <w:tcPr>
            <w:tcW w:w="1374" w:type="dxa"/>
            <w:tcBorders>
              <w:tl2br w:val="nil"/>
              <w:tr2bl w:val="nil"/>
            </w:tcBorders>
            <w:vAlign w:val="center"/>
          </w:tcPr>
          <w:p w14:paraId="4080E0B4">
            <w:pPr>
              <w:pStyle w:val="46"/>
              <w:bidi w:val="0"/>
              <w:rPr>
                <w:rFonts w:hint="eastAsia"/>
                <w:lang w:val="en-US" w:eastAsia="zh-CN"/>
              </w:rPr>
            </w:pPr>
            <w:r>
              <w:rPr>
                <w:rFonts w:hint="eastAsia"/>
                <w:lang w:val="en-US" w:eastAsia="zh-CN"/>
              </w:rPr>
              <w:t>中等</w:t>
            </w:r>
          </w:p>
        </w:tc>
        <w:tc>
          <w:tcPr>
            <w:tcW w:w="1383" w:type="dxa"/>
            <w:tcBorders>
              <w:tl2br w:val="nil"/>
              <w:tr2bl w:val="nil"/>
            </w:tcBorders>
            <w:vAlign w:val="center"/>
          </w:tcPr>
          <w:p w14:paraId="226CA0E5">
            <w:pPr>
              <w:pStyle w:val="46"/>
              <w:bidi w:val="0"/>
              <w:rPr>
                <w:rFonts w:hint="eastAsia"/>
                <w:lang w:val="en-US" w:eastAsia="zh-CN"/>
              </w:rPr>
            </w:pPr>
            <w:r>
              <w:rPr>
                <w:rFonts w:hint="eastAsia"/>
                <w:lang w:val="en-US" w:eastAsia="zh-CN"/>
              </w:rPr>
              <w:t>较强</w:t>
            </w:r>
          </w:p>
        </w:tc>
      </w:tr>
      <w:tr w14:paraId="3458A8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3" w:type="pct"/>
            <w:tcBorders>
              <w:tl2br w:val="nil"/>
              <w:tr2bl w:val="nil"/>
            </w:tcBorders>
            <w:vAlign w:val="center"/>
          </w:tcPr>
          <w:p w14:paraId="6991F028">
            <w:pPr>
              <w:pStyle w:val="46"/>
              <w:bidi w:val="0"/>
              <w:rPr>
                <w:rFonts w:hint="default"/>
                <w:lang w:val="en-US" w:eastAsia="zh-CN"/>
              </w:rPr>
            </w:pPr>
            <w:r>
              <w:rPr>
                <w:rFonts w:hint="default"/>
                <w:lang w:val="en-US" w:eastAsia="zh-CN"/>
              </w:rPr>
              <w:t>3</w:t>
            </w:r>
          </w:p>
        </w:tc>
        <w:tc>
          <w:tcPr>
            <w:tcW w:w="1988" w:type="dxa"/>
            <w:tcBorders>
              <w:tl2br w:val="nil"/>
              <w:tr2bl w:val="nil"/>
            </w:tcBorders>
            <w:vAlign w:val="center"/>
          </w:tcPr>
          <w:p w14:paraId="4823A234">
            <w:pPr>
              <w:pStyle w:val="46"/>
              <w:bidi w:val="0"/>
              <w:rPr>
                <w:rFonts w:hint="default"/>
                <w:lang w:val="en-US" w:eastAsia="zh-CN"/>
              </w:rPr>
            </w:pPr>
            <w:r>
              <w:rPr>
                <w:rFonts w:hint="eastAsia"/>
                <w:lang w:val="en-US" w:eastAsia="zh-CN"/>
              </w:rPr>
              <w:t>瑞峰镇</w:t>
            </w:r>
          </w:p>
        </w:tc>
        <w:tc>
          <w:tcPr>
            <w:tcW w:w="1641" w:type="dxa"/>
            <w:tcBorders>
              <w:tl2br w:val="nil"/>
              <w:tr2bl w:val="nil"/>
            </w:tcBorders>
            <w:vAlign w:val="center"/>
          </w:tcPr>
          <w:p w14:paraId="45D29AD1">
            <w:pPr>
              <w:pStyle w:val="46"/>
              <w:bidi w:val="0"/>
              <w:rPr>
                <w:rFonts w:hint="eastAsia"/>
                <w:lang w:val="en-US" w:eastAsia="zh-CN"/>
              </w:rPr>
            </w:pPr>
            <w:r>
              <w:rPr>
                <w:rFonts w:hint="eastAsia"/>
                <w:lang w:val="en-US" w:eastAsia="zh-CN"/>
              </w:rPr>
              <w:t>强</w:t>
            </w:r>
          </w:p>
        </w:tc>
        <w:tc>
          <w:tcPr>
            <w:tcW w:w="1388" w:type="dxa"/>
            <w:tcBorders>
              <w:tl2br w:val="nil"/>
              <w:tr2bl w:val="nil"/>
            </w:tcBorders>
            <w:vAlign w:val="center"/>
          </w:tcPr>
          <w:p w14:paraId="0A6E0899">
            <w:pPr>
              <w:pStyle w:val="46"/>
              <w:bidi w:val="0"/>
              <w:rPr>
                <w:rFonts w:hint="eastAsia"/>
                <w:lang w:val="en-US" w:eastAsia="zh-CN"/>
              </w:rPr>
            </w:pPr>
            <w:r>
              <w:rPr>
                <w:rFonts w:hint="eastAsia"/>
                <w:lang w:val="en-US" w:eastAsia="zh-CN"/>
              </w:rPr>
              <w:t>强</w:t>
            </w:r>
          </w:p>
        </w:tc>
        <w:tc>
          <w:tcPr>
            <w:tcW w:w="1374" w:type="dxa"/>
            <w:tcBorders>
              <w:tl2br w:val="nil"/>
              <w:tr2bl w:val="nil"/>
            </w:tcBorders>
            <w:vAlign w:val="center"/>
          </w:tcPr>
          <w:p w14:paraId="27DFC971">
            <w:pPr>
              <w:pStyle w:val="46"/>
              <w:bidi w:val="0"/>
              <w:rPr>
                <w:rFonts w:hint="eastAsia"/>
                <w:lang w:val="en-US" w:eastAsia="zh-CN"/>
              </w:rPr>
            </w:pPr>
            <w:r>
              <w:rPr>
                <w:rFonts w:hint="eastAsia"/>
                <w:lang w:val="en-US" w:eastAsia="zh-CN"/>
              </w:rPr>
              <w:t>强</w:t>
            </w:r>
          </w:p>
        </w:tc>
        <w:tc>
          <w:tcPr>
            <w:tcW w:w="1383" w:type="dxa"/>
            <w:tcBorders>
              <w:tl2br w:val="nil"/>
              <w:tr2bl w:val="nil"/>
            </w:tcBorders>
            <w:vAlign w:val="center"/>
          </w:tcPr>
          <w:p w14:paraId="7D137ED9">
            <w:pPr>
              <w:pStyle w:val="46"/>
              <w:bidi w:val="0"/>
              <w:rPr>
                <w:rFonts w:hint="eastAsia"/>
                <w:lang w:val="en-US" w:eastAsia="zh-CN"/>
              </w:rPr>
            </w:pPr>
            <w:r>
              <w:rPr>
                <w:rFonts w:hint="eastAsia"/>
                <w:lang w:val="en-US" w:eastAsia="zh-CN"/>
              </w:rPr>
              <w:t>较强</w:t>
            </w:r>
          </w:p>
        </w:tc>
      </w:tr>
      <w:tr w14:paraId="503D50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3" w:type="pct"/>
            <w:tcBorders>
              <w:tl2br w:val="nil"/>
              <w:tr2bl w:val="nil"/>
            </w:tcBorders>
            <w:vAlign w:val="center"/>
          </w:tcPr>
          <w:p w14:paraId="24B77DA2">
            <w:pPr>
              <w:pStyle w:val="46"/>
              <w:bidi w:val="0"/>
              <w:rPr>
                <w:rFonts w:hint="default"/>
                <w:lang w:val="en-US" w:eastAsia="zh-CN"/>
              </w:rPr>
            </w:pPr>
            <w:r>
              <w:rPr>
                <w:rFonts w:hint="default"/>
                <w:lang w:val="en-US" w:eastAsia="zh-CN"/>
              </w:rPr>
              <w:t>4</w:t>
            </w:r>
          </w:p>
        </w:tc>
        <w:tc>
          <w:tcPr>
            <w:tcW w:w="1988" w:type="dxa"/>
            <w:tcBorders>
              <w:tl2br w:val="nil"/>
              <w:tr2bl w:val="nil"/>
            </w:tcBorders>
            <w:vAlign w:val="center"/>
          </w:tcPr>
          <w:p w14:paraId="2452B186">
            <w:pPr>
              <w:pStyle w:val="46"/>
              <w:bidi w:val="0"/>
              <w:rPr>
                <w:rFonts w:hint="default"/>
                <w:lang w:val="en-US" w:eastAsia="zh-CN"/>
              </w:rPr>
            </w:pPr>
            <w:r>
              <w:rPr>
                <w:rFonts w:hint="eastAsia"/>
                <w:lang w:val="en-US" w:eastAsia="zh-CN"/>
              </w:rPr>
              <w:t>西龙镇</w:t>
            </w:r>
          </w:p>
        </w:tc>
        <w:tc>
          <w:tcPr>
            <w:tcW w:w="1641" w:type="dxa"/>
            <w:tcBorders>
              <w:tl2br w:val="nil"/>
              <w:tr2bl w:val="nil"/>
            </w:tcBorders>
            <w:vAlign w:val="center"/>
          </w:tcPr>
          <w:p w14:paraId="63F3AF61">
            <w:pPr>
              <w:pStyle w:val="46"/>
              <w:bidi w:val="0"/>
              <w:rPr>
                <w:rFonts w:hint="eastAsia"/>
                <w:lang w:val="en-US" w:eastAsia="zh-CN"/>
              </w:rPr>
            </w:pPr>
            <w:r>
              <w:rPr>
                <w:rFonts w:hint="eastAsia"/>
                <w:lang w:val="en-US" w:eastAsia="zh-CN"/>
              </w:rPr>
              <w:t>较弱</w:t>
            </w:r>
          </w:p>
        </w:tc>
        <w:tc>
          <w:tcPr>
            <w:tcW w:w="1388" w:type="dxa"/>
            <w:tcBorders>
              <w:tl2br w:val="nil"/>
              <w:tr2bl w:val="nil"/>
            </w:tcBorders>
            <w:vAlign w:val="center"/>
          </w:tcPr>
          <w:p w14:paraId="4EC30D8E">
            <w:pPr>
              <w:pStyle w:val="46"/>
              <w:bidi w:val="0"/>
              <w:rPr>
                <w:rFonts w:hint="eastAsia"/>
                <w:lang w:val="en-US" w:eastAsia="zh-CN"/>
              </w:rPr>
            </w:pPr>
            <w:r>
              <w:rPr>
                <w:rFonts w:hint="eastAsia"/>
                <w:lang w:val="en-US" w:eastAsia="zh-CN"/>
              </w:rPr>
              <w:t>较弱</w:t>
            </w:r>
          </w:p>
        </w:tc>
        <w:tc>
          <w:tcPr>
            <w:tcW w:w="1374" w:type="dxa"/>
            <w:tcBorders>
              <w:tl2br w:val="nil"/>
              <w:tr2bl w:val="nil"/>
            </w:tcBorders>
            <w:vAlign w:val="center"/>
          </w:tcPr>
          <w:p w14:paraId="7B08E0D1">
            <w:pPr>
              <w:pStyle w:val="46"/>
              <w:bidi w:val="0"/>
              <w:rPr>
                <w:rFonts w:hint="eastAsia"/>
                <w:lang w:val="en-US" w:eastAsia="zh-CN"/>
              </w:rPr>
            </w:pPr>
            <w:r>
              <w:rPr>
                <w:rFonts w:hint="eastAsia"/>
                <w:lang w:val="en-US" w:eastAsia="zh-CN"/>
              </w:rPr>
              <w:t>较弱</w:t>
            </w:r>
          </w:p>
        </w:tc>
        <w:tc>
          <w:tcPr>
            <w:tcW w:w="1383" w:type="dxa"/>
            <w:tcBorders>
              <w:tl2br w:val="nil"/>
              <w:tr2bl w:val="nil"/>
            </w:tcBorders>
            <w:vAlign w:val="center"/>
          </w:tcPr>
          <w:p w14:paraId="0DAD0624">
            <w:pPr>
              <w:pStyle w:val="46"/>
              <w:bidi w:val="0"/>
              <w:rPr>
                <w:rFonts w:hint="eastAsia"/>
                <w:lang w:val="en-US" w:eastAsia="zh-CN"/>
              </w:rPr>
            </w:pPr>
            <w:r>
              <w:rPr>
                <w:rFonts w:hint="eastAsia"/>
                <w:lang w:val="en-US" w:eastAsia="zh-CN"/>
              </w:rPr>
              <w:t>较弱</w:t>
            </w:r>
          </w:p>
        </w:tc>
      </w:tr>
      <w:tr w14:paraId="32D9F3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3" w:type="pct"/>
            <w:tcBorders>
              <w:tl2br w:val="nil"/>
              <w:tr2bl w:val="nil"/>
            </w:tcBorders>
            <w:vAlign w:val="center"/>
          </w:tcPr>
          <w:p w14:paraId="245D8A74">
            <w:pPr>
              <w:pStyle w:val="46"/>
              <w:bidi w:val="0"/>
              <w:rPr>
                <w:rFonts w:hint="default"/>
                <w:lang w:val="en-US" w:eastAsia="zh-CN"/>
              </w:rPr>
            </w:pPr>
            <w:r>
              <w:rPr>
                <w:rFonts w:hint="default"/>
                <w:lang w:val="en-US" w:eastAsia="zh-CN"/>
              </w:rPr>
              <w:t>5</w:t>
            </w:r>
          </w:p>
        </w:tc>
        <w:tc>
          <w:tcPr>
            <w:tcW w:w="1988" w:type="dxa"/>
            <w:tcBorders>
              <w:tl2br w:val="nil"/>
              <w:tr2bl w:val="nil"/>
            </w:tcBorders>
            <w:vAlign w:val="center"/>
          </w:tcPr>
          <w:p w14:paraId="5740F762">
            <w:pPr>
              <w:pStyle w:val="46"/>
              <w:bidi w:val="0"/>
              <w:rPr>
                <w:rFonts w:hint="default"/>
                <w:lang w:val="en-US" w:eastAsia="zh-CN"/>
              </w:rPr>
            </w:pPr>
            <w:r>
              <w:rPr>
                <w:rFonts w:hint="eastAsia"/>
                <w:lang w:val="en-US" w:eastAsia="zh-CN"/>
              </w:rPr>
              <w:t>高台镇</w:t>
            </w:r>
          </w:p>
        </w:tc>
        <w:tc>
          <w:tcPr>
            <w:tcW w:w="1641" w:type="dxa"/>
            <w:tcBorders>
              <w:tl2br w:val="nil"/>
              <w:tr2bl w:val="nil"/>
            </w:tcBorders>
            <w:vAlign w:val="center"/>
          </w:tcPr>
          <w:p w14:paraId="06AF6935">
            <w:pPr>
              <w:pStyle w:val="46"/>
              <w:bidi w:val="0"/>
              <w:rPr>
                <w:rFonts w:hint="eastAsia"/>
                <w:lang w:val="en-US" w:eastAsia="zh-CN"/>
              </w:rPr>
            </w:pPr>
            <w:r>
              <w:rPr>
                <w:rFonts w:hint="eastAsia"/>
                <w:lang w:val="en-US" w:eastAsia="zh-CN"/>
              </w:rPr>
              <w:t>中等</w:t>
            </w:r>
          </w:p>
        </w:tc>
        <w:tc>
          <w:tcPr>
            <w:tcW w:w="1388" w:type="dxa"/>
            <w:tcBorders>
              <w:tl2br w:val="nil"/>
              <w:tr2bl w:val="nil"/>
            </w:tcBorders>
            <w:vAlign w:val="center"/>
          </w:tcPr>
          <w:p w14:paraId="6E6E293B">
            <w:pPr>
              <w:pStyle w:val="46"/>
              <w:bidi w:val="0"/>
              <w:rPr>
                <w:rFonts w:hint="eastAsia"/>
                <w:lang w:val="en-US" w:eastAsia="zh-CN"/>
              </w:rPr>
            </w:pPr>
            <w:r>
              <w:rPr>
                <w:rFonts w:hint="eastAsia"/>
                <w:lang w:val="en-US" w:eastAsia="zh-CN"/>
              </w:rPr>
              <w:t>中等</w:t>
            </w:r>
          </w:p>
        </w:tc>
        <w:tc>
          <w:tcPr>
            <w:tcW w:w="1374" w:type="dxa"/>
            <w:tcBorders>
              <w:tl2br w:val="nil"/>
              <w:tr2bl w:val="nil"/>
            </w:tcBorders>
            <w:vAlign w:val="center"/>
          </w:tcPr>
          <w:p w14:paraId="61077FDD">
            <w:pPr>
              <w:pStyle w:val="46"/>
              <w:bidi w:val="0"/>
              <w:rPr>
                <w:rFonts w:hint="eastAsia"/>
                <w:lang w:val="en-US" w:eastAsia="zh-CN"/>
              </w:rPr>
            </w:pPr>
            <w:r>
              <w:rPr>
                <w:rFonts w:hint="eastAsia"/>
                <w:lang w:val="en-US" w:eastAsia="zh-CN"/>
              </w:rPr>
              <w:t>较弱</w:t>
            </w:r>
          </w:p>
        </w:tc>
        <w:tc>
          <w:tcPr>
            <w:tcW w:w="1383" w:type="dxa"/>
            <w:tcBorders>
              <w:tl2br w:val="nil"/>
              <w:tr2bl w:val="nil"/>
            </w:tcBorders>
            <w:vAlign w:val="center"/>
          </w:tcPr>
          <w:p w14:paraId="19ACFFEC">
            <w:pPr>
              <w:pStyle w:val="46"/>
              <w:bidi w:val="0"/>
              <w:rPr>
                <w:rFonts w:hint="eastAsia"/>
                <w:lang w:val="en-US" w:eastAsia="zh-CN"/>
              </w:rPr>
            </w:pPr>
            <w:r>
              <w:rPr>
                <w:rFonts w:hint="eastAsia"/>
                <w:lang w:val="en-US" w:eastAsia="zh-CN"/>
              </w:rPr>
              <w:t>中等</w:t>
            </w:r>
          </w:p>
        </w:tc>
      </w:tr>
      <w:tr w14:paraId="60D98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3" w:type="pct"/>
            <w:tcBorders>
              <w:tl2br w:val="nil"/>
              <w:tr2bl w:val="nil"/>
            </w:tcBorders>
            <w:vAlign w:val="center"/>
          </w:tcPr>
          <w:p w14:paraId="587970D9">
            <w:pPr>
              <w:pStyle w:val="46"/>
              <w:bidi w:val="0"/>
              <w:rPr>
                <w:rFonts w:hint="default"/>
                <w:lang w:val="en-US" w:eastAsia="zh-CN"/>
              </w:rPr>
            </w:pPr>
            <w:r>
              <w:rPr>
                <w:rFonts w:hint="default"/>
                <w:lang w:val="en-US" w:eastAsia="zh-CN"/>
              </w:rPr>
              <w:t>6</w:t>
            </w:r>
          </w:p>
        </w:tc>
        <w:tc>
          <w:tcPr>
            <w:tcW w:w="1988" w:type="dxa"/>
            <w:tcBorders>
              <w:tl2br w:val="nil"/>
              <w:tr2bl w:val="nil"/>
            </w:tcBorders>
            <w:vAlign w:val="center"/>
          </w:tcPr>
          <w:p w14:paraId="1B72DA12">
            <w:pPr>
              <w:pStyle w:val="46"/>
              <w:bidi w:val="0"/>
              <w:rPr>
                <w:rFonts w:hint="default"/>
                <w:lang w:val="en-US" w:eastAsia="zh-CN"/>
              </w:rPr>
            </w:pPr>
            <w:r>
              <w:rPr>
                <w:rFonts w:hint="eastAsia"/>
                <w:lang w:val="en-US" w:eastAsia="zh-CN"/>
              </w:rPr>
              <w:t>白果乡</w:t>
            </w:r>
          </w:p>
        </w:tc>
        <w:tc>
          <w:tcPr>
            <w:tcW w:w="1641" w:type="dxa"/>
            <w:tcBorders>
              <w:tl2br w:val="nil"/>
              <w:tr2bl w:val="nil"/>
            </w:tcBorders>
            <w:vAlign w:val="center"/>
          </w:tcPr>
          <w:p w14:paraId="5D58EA09">
            <w:pPr>
              <w:pStyle w:val="46"/>
              <w:bidi w:val="0"/>
              <w:rPr>
                <w:rFonts w:hint="eastAsia"/>
                <w:lang w:val="en-US" w:eastAsia="zh-CN"/>
              </w:rPr>
            </w:pPr>
            <w:r>
              <w:rPr>
                <w:rFonts w:hint="eastAsia"/>
                <w:lang w:val="en-US" w:eastAsia="zh-CN"/>
              </w:rPr>
              <w:t>较弱</w:t>
            </w:r>
          </w:p>
        </w:tc>
        <w:tc>
          <w:tcPr>
            <w:tcW w:w="1388" w:type="dxa"/>
            <w:tcBorders>
              <w:tl2br w:val="nil"/>
              <w:tr2bl w:val="nil"/>
            </w:tcBorders>
            <w:vAlign w:val="center"/>
          </w:tcPr>
          <w:p w14:paraId="79612693">
            <w:pPr>
              <w:pStyle w:val="46"/>
              <w:bidi w:val="0"/>
              <w:rPr>
                <w:rFonts w:hint="eastAsia"/>
                <w:lang w:val="en-US" w:eastAsia="zh-CN"/>
              </w:rPr>
            </w:pPr>
            <w:r>
              <w:rPr>
                <w:rFonts w:hint="eastAsia"/>
                <w:lang w:val="en-US" w:eastAsia="zh-CN"/>
              </w:rPr>
              <w:t>较弱</w:t>
            </w:r>
          </w:p>
        </w:tc>
        <w:tc>
          <w:tcPr>
            <w:tcW w:w="1374" w:type="dxa"/>
            <w:tcBorders>
              <w:tl2br w:val="nil"/>
              <w:tr2bl w:val="nil"/>
            </w:tcBorders>
            <w:vAlign w:val="center"/>
          </w:tcPr>
          <w:p w14:paraId="6429A0D6">
            <w:pPr>
              <w:pStyle w:val="46"/>
              <w:bidi w:val="0"/>
              <w:rPr>
                <w:rFonts w:hint="eastAsia"/>
                <w:lang w:val="en-US" w:eastAsia="zh-CN"/>
              </w:rPr>
            </w:pPr>
            <w:r>
              <w:rPr>
                <w:rFonts w:hint="eastAsia"/>
                <w:lang w:val="en-US" w:eastAsia="zh-CN"/>
              </w:rPr>
              <w:t>中等</w:t>
            </w:r>
          </w:p>
        </w:tc>
        <w:tc>
          <w:tcPr>
            <w:tcW w:w="1383" w:type="dxa"/>
            <w:tcBorders>
              <w:tl2br w:val="nil"/>
              <w:tr2bl w:val="nil"/>
            </w:tcBorders>
            <w:vAlign w:val="center"/>
          </w:tcPr>
          <w:p w14:paraId="4E166D76">
            <w:pPr>
              <w:pStyle w:val="46"/>
              <w:bidi w:val="0"/>
              <w:rPr>
                <w:rFonts w:hint="eastAsia"/>
                <w:lang w:val="en-US" w:eastAsia="zh-CN"/>
              </w:rPr>
            </w:pPr>
            <w:r>
              <w:rPr>
                <w:rFonts w:hint="eastAsia"/>
                <w:lang w:val="en-US" w:eastAsia="zh-CN"/>
              </w:rPr>
              <w:t>较弱</w:t>
            </w:r>
          </w:p>
        </w:tc>
      </w:tr>
      <w:tr w14:paraId="638016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3" w:type="pct"/>
            <w:tcBorders>
              <w:tl2br w:val="nil"/>
              <w:tr2bl w:val="nil"/>
            </w:tcBorders>
            <w:vAlign w:val="center"/>
          </w:tcPr>
          <w:p w14:paraId="3CDE0E91">
            <w:pPr>
              <w:pStyle w:val="46"/>
              <w:bidi w:val="0"/>
              <w:rPr>
                <w:rFonts w:hint="default"/>
                <w:lang w:val="en-US" w:eastAsia="zh-CN"/>
              </w:rPr>
            </w:pPr>
            <w:r>
              <w:rPr>
                <w:rFonts w:hint="default"/>
                <w:lang w:val="en-US" w:eastAsia="zh-CN"/>
              </w:rPr>
              <w:t>7</w:t>
            </w:r>
          </w:p>
        </w:tc>
        <w:tc>
          <w:tcPr>
            <w:tcW w:w="1988" w:type="dxa"/>
            <w:tcBorders>
              <w:tl2br w:val="nil"/>
              <w:tr2bl w:val="nil"/>
            </w:tcBorders>
            <w:vAlign w:val="center"/>
          </w:tcPr>
          <w:p w14:paraId="52CDB7FC">
            <w:pPr>
              <w:pStyle w:val="46"/>
              <w:bidi w:val="0"/>
              <w:rPr>
                <w:rFonts w:hint="default"/>
                <w:lang w:val="en-US" w:eastAsia="zh-CN"/>
              </w:rPr>
            </w:pPr>
            <w:r>
              <w:rPr>
                <w:rFonts w:hint="eastAsia"/>
                <w:lang w:val="en-US" w:eastAsia="zh-CN"/>
              </w:rPr>
              <w:t>罗波乡</w:t>
            </w:r>
          </w:p>
        </w:tc>
        <w:tc>
          <w:tcPr>
            <w:tcW w:w="1641" w:type="dxa"/>
            <w:tcBorders>
              <w:tl2br w:val="nil"/>
              <w:tr2bl w:val="nil"/>
            </w:tcBorders>
            <w:vAlign w:val="center"/>
          </w:tcPr>
          <w:p w14:paraId="1CCB419D">
            <w:pPr>
              <w:pStyle w:val="46"/>
              <w:bidi w:val="0"/>
              <w:rPr>
                <w:rFonts w:hint="eastAsia"/>
                <w:lang w:val="en-US" w:eastAsia="zh-CN"/>
              </w:rPr>
            </w:pPr>
            <w:r>
              <w:rPr>
                <w:rFonts w:hint="eastAsia"/>
                <w:lang w:val="en-US" w:eastAsia="zh-CN"/>
              </w:rPr>
              <w:t>较强</w:t>
            </w:r>
          </w:p>
        </w:tc>
        <w:tc>
          <w:tcPr>
            <w:tcW w:w="1388" w:type="dxa"/>
            <w:tcBorders>
              <w:tl2br w:val="nil"/>
              <w:tr2bl w:val="nil"/>
            </w:tcBorders>
            <w:vAlign w:val="center"/>
          </w:tcPr>
          <w:p w14:paraId="1C4295F5">
            <w:pPr>
              <w:pStyle w:val="46"/>
              <w:bidi w:val="0"/>
              <w:rPr>
                <w:rFonts w:hint="eastAsia"/>
                <w:lang w:val="en-US" w:eastAsia="zh-CN"/>
              </w:rPr>
            </w:pPr>
            <w:r>
              <w:rPr>
                <w:rFonts w:hint="eastAsia"/>
                <w:lang w:val="en-US" w:eastAsia="zh-CN"/>
              </w:rPr>
              <w:t>较强</w:t>
            </w:r>
          </w:p>
        </w:tc>
        <w:tc>
          <w:tcPr>
            <w:tcW w:w="1374" w:type="dxa"/>
            <w:tcBorders>
              <w:tl2br w:val="nil"/>
              <w:tr2bl w:val="nil"/>
            </w:tcBorders>
            <w:vAlign w:val="center"/>
          </w:tcPr>
          <w:p w14:paraId="24778930">
            <w:pPr>
              <w:pStyle w:val="46"/>
              <w:bidi w:val="0"/>
              <w:rPr>
                <w:rFonts w:hint="eastAsia"/>
                <w:lang w:val="en-US" w:eastAsia="zh-CN"/>
              </w:rPr>
            </w:pPr>
            <w:r>
              <w:rPr>
                <w:rFonts w:hint="eastAsia"/>
                <w:lang w:val="en-US" w:eastAsia="zh-CN"/>
              </w:rPr>
              <w:t>中等</w:t>
            </w:r>
          </w:p>
        </w:tc>
        <w:tc>
          <w:tcPr>
            <w:tcW w:w="1383" w:type="dxa"/>
            <w:tcBorders>
              <w:tl2br w:val="nil"/>
              <w:tr2bl w:val="nil"/>
            </w:tcBorders>
            <w:vAlign w:val="center"/>
          </w:tcPr>
          <w:p w14:paraId="6DFFCC9E">
            <w:pPr>
              <w:pStyle w:val="46"/>
              <w:bidi w:val="0"/>
              <w:rPr>
                <w:rFonts w:hint="eastAsia"/>
                <w:lang w:val="en-US" w:eastAsia="zh-CN"/>
              </w:rPr>
            </w:pPr>
            <w:r>
              <w:rPr>
                <w:rFonts w:hint="eastAsia"/>
                <w:lang w:val="en-US" w:eastAsia="zh-CN"/>
              </w:rPr>
              <w:t>较强</w:t>
            </w:r>
          </w:p>
        </w:tc>
      </w:tr>
    </w:tbl>
    <w:p w14:paraId="37226532">
      <w:pPr>
        <w:pStyle w:val="8"/>
        <w:numPr>
          <w:ilvl w:val="4"/>
          <w:numId w:val="0"/>
        </w:numPr>
        <w:bidi w:val="0"/>
        <w:ind w:leftChars="200"/>
        <w:jc w:val="both"/>
        <w:outlineLvl w:val="9"/>
        <w:rPr>
          <w:rFonts w:hint="default" w:ascii="Times New Roman" w:hAnsi="Times New Roman" w:cs="Times New Roman"/>
          <w:color w:val="auto"/>
          <w:highlight w:val="none"/>
          <w:lang w:val="en-US" w:eastAsia="zh-CN"/>
        </w:rPr>
        <w:sectPr>
          <w:pgSz w:w="11906" w:h="16838"/>
          <w:pgMar w:top="1701" w:right="1417" w:bottom="1417" w:left="1474" w:header="567" w:footer="567" w:gutter="0"/>
          <w:pgBorders>
            <w:top w:val="none" w:sz="0" w:space="0"/>
            <w:left w:val="none" w:sz="0" w:space="0"/>
            <w:bottom w:val="none" w:sz="0" w:space="0"/>
            <w:right w:val="none" w:sz="0" w:space="0"/>
          </w:pgBorders>
          <w:pgNumType w:fmt="decimal"/>
          <w:cols w:space="0" w:num="1"/>
          <w:rtlGutter w:val="0"/>
          <w:docGrid w:linePitch="326" w:charSpace="0"/>
        </w:sectPr>
      </w:pPr>
    </w:p>
    <w:p w14:paraId="282C3F47">
      <w:pPr>
        <w:spacing w:line="240" w:lineRule="auto"/>
        <w:ind w:firstLine="0" w:firstLineChars="0"/>
        <w:jc w:val="center"/>
        <w:rPr>
          <w:rFonts w:hint="default" w:ascii="Times New Roman" w:hAnsi="Times New Roman" w:eastAsia="仿宋" w:cs="Times New Roman"/>
          <w:color w:val="auto"/>
          <w:spacing w:val="13"/>
          <w:highlight w:val="none"/>
          <w:lang w:eastAsia="zh-CN"/>
        </w:rPr>
      </w:pPr>
      <w:r>
        <w:rPr>
          <w:rFonts w:hint="default" w:ascii="Times New Roman" w:hAnsi="Times New Roman" w:eastAsia="仿宋" w:cs="Times New Roman"/>
          <w:color w:val="auto"/>
          <w:spacing w:val="13"/>
          <w:highlight w:val="none"/>
          <w:lang w:eastAsia="zh-CN"/>
        </w:rPr>
        <w:drawing>
          <wp:inline distT="0" distB="0" distL="114300" distR="114300">
            <wp:extent cx="7787005" cy="5328285"/>
            <wp:effectExtent l="0" t="0" r="10795" b="5715"/>
            <wp:docPr id="9" name="图片 9" descr="四川省眉山市青神县乡镇（街道）减灾能力评估结果图_1200DPI_钟璐谦_2023年04月06日 16时28分43秒"/>
            <wp:cNvGraphicFramePr/>
            <a:graphic xmlns:a="http://schemas.openxmlformats.org/drawingml/2006/main">
              <a:graphicData uri="http://schemas.openxmlformats.org/drawingml/2006/picture">
                <pic:pic xmlns:pic="http://schemas.openxmlformats.org/drawingml/2006/picture">
                  <pic:nvPicPr>
                    <pic:cNvPr id="9" name="图片 9" descr="四川省眉山市青神县乡镇（街道）减灾能力评估结果图_1200DPI_钟璐谦_2023年04月06日 16时28分43秒"/>
                    <pic:cNvPicPr/>
                  </pic:nvPicPr>
                  <pic:blipFill>
                    <a:blip r:embed="rId18"/>
                    <a:stretch>
                      <a:fillRect/>
                    </a:stretch>
                  </pic:blipFill>
                  <pic:spPr>
                    <a:xfrm>
                      <a:off x="0" y="0"/>
                      <a:ext cx="7787005" cy="5328285"/>
                    </a:xfrm>
                    <a:prstGeom prst="rect">
                      <a:avLst/>
                    </a:prstGeom>
                  </pic:spPr>
                </pic:pic>
              </a:graphicData>
            </a:graphic>
          </wp:inline>
        </w:drawing>
      </w:r>
    </w:p>
    <w:p w14:paraId="5610FEBC">
      <w:pPr>
        <w:pStyle w:val="14"/>
        <w:bidi w:val="0"/>
        <w:rPr>
          <w:rFonts w:hint="default" w:ascii="Times New Roman" w:hAnsi="Times New Roman" w:cs="Times New Roman"/>
          <w:color w:val="auto"/>
          <w:highlight w:val="none"/>
        </w:rPr>
        <w:sectPr>
          <w:pgSz w:w="16838" w:h="11906" w:orient="landscape"/>
          <w:pgMar w:top="1474" w:right="1701" w:bottom="1417" w:left="1417" w:header="567" w:footer="567" w:gutter="0"/>
          <w:pgBorders>
            <w:top w:val="none" w:sz="0" w:space="0"/>
            <w:left w:val="none" w:sz="0" w:space="0"/>
            <w:bottom w:val="none" w:sz="0" w:space="0"/>
            <w:right w:val="none" w:sz="0" w:space="0"/>
          </w:pgBorders>
          <w:pgNumType w:fmt="decimal"/>
          <w:cols w:space="0" w:num="1"/>
          <w:rtlGutter w:val="0"/>
          <w:docGrid w:linePitch="326" w:charSpace="0"/>
        </w:sectPr>
      </w:pPr>
      <w:bookmarkStart w:id="63" w:name="_Ref4536"/>
      <w:r>
        <w:rPr>
          <w:rFonts w:hint="default" w:ascii="Times New Roman" w:hAnsi="Times New Roman" w:cs="Times New Roman"/>
          <w:color w:val="auto"/>
          <w:highlight w:val="none"/>
          <w:lang w:val="en-US" w:eastAsia="zh-CN"/>
        </w:rPr>
        <w:t>图</w:t>
      </w:r>
      <w:r>
        <w:rPr>
          <w:rFonts w:hint="default" w:ascii="Times New Roman" w:hAnsi="Times New Roman" w:cs="Times New Roman"/>
          <w:color w:val="auto"/>
          <w:highlight w:val="none"/>
          <w:lang w:val="en-US" w:eastAsia="zh-CN"/>
        </w:rPr>
        <w:fldChar w:fldCharType="begin"/>
      </w:r>
      <w:r>
        <w:rPr>
          <w:rFonts w:hint="default" w:ascii="Times New Roman" w:hAnsi="Times New Roman" w:cs="Times New Roman"/>
          <w:color w:val="auto"/>
          <w:highlight w:val="none"/>
          <w:lang w:val="en-US" w:eastAsia="zh-CN"/>
        </w:rPr>
        <w:instrText xml:space="preserve"> SEQ 图 \* ARABIC </w:instrText>
      </w:r>
      <w:r>
        <w:rPr>
          <w:rFonts w:hint="default" w:ascii="Times New Roman" w:hAnsi="Times New Roman" w:cs="Times New Roman"/>
          <w:color w:val="auto"/>
          <w:highlight w:val="none"/>
          <w:lang w:val="en-US" w:eastAsia="zh-CN"/>
        </w:rPr>
        <w:fldChar w:fldCharType="separate"/>
      </w:r>
      <w:r>
        <w:rPr>
          <w:rFonts w:hint="default" w:ascii="Times New Roman" w:hAnsi="Times New Roman" w:cs="Times New Roman"/>
          <w:color w:val="auto"/>
          <w:highlight w:val="none"/>
          <w:lang w:val="en-US" w:eastAsia="zh-CN"/>
        </w:rPr>
        <w:t>1</w:t>
      </w:r>
      <w:r>
        <w:rPr>
          <w:rFonts w:hint="default" w:ascii="Times New Roman" w:hAnsi="Times New Roman" w:cs="Times New Roman"/>
          <w:color w:val="auto"/>
          <w:highlight w:val="none"/>
          <w:lang w:val="en-US" w:eastAsia="zh-CN"/>
        </w:rPr>
        <w:fldChar w:fldCharType="end"/>
      </w:r>
      <w:bookmarkEnd w:id="63"/>
      <w:bookmarkStart w:id="64" w:name="_Toc13335"/>
      <w:r>
        <w:rPr>
          <w:rFonts w:hint="eastAsia" w:ascii="Times New Roman" w:hAnsi="Times New Roman" w:cs="Times New Roman"/>
          <w:color w:val="auto"/>
          <w:highlight w:val="none"/>
          <w:lang w:val="en-US" w:eastAsia="zh-CN"/>
        </w:rPr>
        <w:t xml:space="preserve"> </w:t>
      </w:r>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lang w:val="en-US" w:eastAsia="zh-CN"/>
        </w:rPr>
        <w:t>乡镇（街道）减灾能力评估</w:t>
      </w:r>
      <w:r>
        <w:rPr>
          <w:rFonts w:hint="eastAsia" w:ascii="Times New Roman" w:hAnsi="Times New Roman" w:cs="Times New Roman"/>
          <w:color w:val="auto"/>
          <w:highlight w:val="none"/>
          <w:lang w:val="en-US" w:eastAsia="zh-CN"/>
        </w:rPr>
        <w:t>结果</w:t>
      </w:r>
      <w:r>
        <w:rPr>
          <w:rFonts w:hint="default" w:ascii="Times New Roman" w:hAnsi="Times New Roman" w:cs="Times New Roman"/>
          <w:color w:val="auto"/>
          <w:highlight w:val="none"/>
          <w:lang w:val="en-US" w:eastAsia="zh-CN"/>
        </w:rPr>
        <w:t>图</w:t>
      </w:r>
      <w:bookmarkEnd w:id="64"/>
    </w:p>
    <w:p w14:paraId="43DAA848">
      <w:pPr>
        <w:pStyle w:val="5"/>
        <w:bidi w:val="0"/>
        <w:rPr>
          <w:rFonts w:hint="default"/>
        </w:rPr>
      </w:pPr>
      <w:bookmarkStart w:id="65" w:name="_Toc5607"/>
      <w:bookmarkStart w:id="66" w:name="_Toc10909"/>
      <w:bookmarkStart w:id="67" w:name="_Toc13124"/>
      <w:r>
        <w:rPr>
          <w:rFonts w:hint="default"/>
          <w:lang w:val="en-US" w:eastAsia="zh-CN"/>
        </w:rPr>
        <w:t>社</w:t>
      </w:r>
      <w:r>
        <w:rPr>
          <w:rFonts w:hint="default"/>
        </w:rPr>
        <w:t>区</w:t>
      </w:r>
      <w:r>
        <w:rPr>
          <w:rFonts w:hint="eastAsia"/>
          <w:lang w:eastAsia="zh-CN"/>
        </w:rPr>
        <w:t>（</w:t>
      </w:r>
      <w:r>
        <w:rPr>
          <w:rFonts w:hint="default"/>
        </w:rPr>
        <w:t>行政村</w:t>
      </w:r>
      <w:r>
        <w:rPr>
          <w:rFonts w:hint="eastAsia"/>
          <w:lang w:eastAsia="zh-CN"/>
        </w:rPr>
        <w:t>）</w:t>
      </w:r>
      <w:r>
        <w:rPr>
          <w:rFonts w:hint="default"/>
        </w:rPr>
        <w:t>减灾能力评估结果</w:t>
      </w:r>
      <w:bookmarkEnd w:id="65"/>
      <w:bookmarkEnd w:id="66"/>
      <w:bookmarkEnd w:id="67"/>
    </w:p>
    <w:p w14:paraId="2D72AA27">
      <w:pPr>
        <w:bidi w:val="0"/>
        <w:rPr>
          <w:rFonts w:hint="default"/>
        </w:rPr>
      </w:pPr>
      <w:bookmarkStart w:id="68" w:name="_Hlk119595834"/>
      <w:r>
        <w:rPr>
          <w:rFonts w:hint="default"/>
        </w:rPr>
        <w:t>社区</w:t>
      </w:r>
      <w:r>
        <w:rPr>
          <w:rFonts w:hint="eastAsia"/>
          <w:lang w:eastAsia="zh-CN"/>
        </w:rPr>
        <w:t>（</w:t>
      </w:r>
      <w:r>
        <w:rPr>
          <w:rFonts w:hint="default"/>
        </w:rPr>
        <w:t>行政村</w:t>
      </w:r>
      <w:r>
        <w:rPr>
          <w:rFonts w:hint="eastAsia"/>
          <w:lang w:eastAsia="zh-CN"/>
        </w:rPr>
        <w:t>）</w:t>
      </w:r>
      <w:r>
        <w:rPr>
          <w:rFonts w:hint="default"/>
        </w:rPr>
        <w:t>减灾能力</w:t>
      </w:r>
      <w:bookmarkEnd w:id="68"/>
      <w:r>
        <w:rPr>
          <w:rFonts w:hint="default"/>
        </w:rPr>
        <w:t>评估结果，反映了</w:t>
      </w:r>
      <w:r>
        <w:rPr>
          <w:rFonts w:hint="eastAsia"/>
          <w:highlight w:val="green"/>
          <w:lang w:val="en-US" w:eastAsia="zh-CN"/>
        </w:rPr>
        <w:t>青神县</w:t>
      </w:r>
      <w:r>
        <w:rPr>
          <w:rFonts w:hint="eastAsia"/>
          <w:lang w:val="en-US" w:eastAsia="zh-CN"/>
        </w:rPr>
        <w:t>各乡镇（街道）和</w:t>
      </w:r>
      <w:r>
        <w:rPr>
          <w:rFonts w:hint="default"/>
        </w:rPr>
        <w:t>社区</w:t>
      </w:r>
      <w:r>
        <w:rPr>
          <w:rFonts w:hint="eastAsia"/>
          <w:lang w:eastAsia="zh-CN"/>
        </w:rPr>
        <w:t>（</w:t>
      </w:r>
      <w:r>
        <w:rPr>
          <w:rFonts w:hint="default"/>
        </w:rPr>
        <w:t>行政村</w:t>
      </w:r>
      <w:r>
        <w:rPr>
          <w:rFonts w:hint="eastAsia"/>
          <w:lang w:eastAsia="zh-CN"/>
        </w:rPr>
        <w:t>）</w:t>
      </w:r>
      <w:r>
        <w:rPr>
          <w:rFonts w:hint="default"/>
        </w:rPr>
        <w:t>在灾害管理、灾害备灾和自救转移</w:t>
      </w:r>
      <w:r>
        <w:rPr>
          <w:rFonts w:hint="eastAsia"/>
          <w:lang w:val="en-US" w:eastAsia="zh-CN"/>
        </w:rPr>
        <w:t>3</w:t>
      </w:r>
      <w:r>
        <w:rPr>
          <w:rFonts w:hint="default"/>
        </w:rPr>
        <w:t>方面的综合能力。</w:t>
      </w:r>
    </w:p>
    <w:p w14:paraId="4F6D9CC8">
      <w:pPr>
        <w:pStyle w:val="6"/>
        <w:bidi w:val="0"/>
        <w:rPr>
          <w:rFonts w:hint="default"/>
          <w:lang w:val="en-US" w:eastAsia="zh-CN"/>
        </w:rPr>
      </w:pPr>
      <w:bookmarkStart w:id="69" w:name="_Toc12790"/>
      <w:bookmarkStart w:id="70" w:name="_Toc27477"/>
      <w:r>
        <w:rPr>
          <w:rFonts w:hint="default"/>
          <w:lang w:val="en-US" w:eastAsia="zh-CN"/>
        </w:rPr>
        <w:t>社区（行政村）减灾能力（</w:t>
      </w:r>
      <w:r>
        <w:rPr>
          <w:rFonts w:hint="eastAsia"/>
          <w:lang w:val="en-US" w:eastAsia="zh-CN"/>
        </w:rPr>
        <w:t>乡镇</w:t>
      </w:r>
      <w:r>
        <w:rPr>
          <w:rFonts w:hint="default"/>
          <w:lang w:val="en-US" w:eastAsia="zh-CN"/>
        </w:rPr>
        <w:t>单元）评估结果</w:t>
      </w:r>
      <w:bookmarkEnd w:id="69"/>
      <w:bookmarkEnd w:id="70"/>
    </w:p>
    <w:p w14:paraId="60036C1B">
      <w:pPr>
        <w:bidi w:val="0"/>
        <w:rPr>
          <w:rFonts w:hint="default"/>
        </w:rPr>
      </w:pPr>
      <w:r>
        <w:rPr>
          <w:rFonts w:hint="default"/>
          <w:lang w:val="en-US" w:eastAsia="zh-CN"/>
        </w:rPr>
        <w:t>从</w:t>
      </w:r>
      <w:r>
        <w:rPr>
          <w:rFonts w:hint="default"/>
          <w:lang w:val="en-US" w:eastAsia="zh-CN"/>
        </w:rPr>
        <w:fldChar w:fldCharType="begin"/>
      </w:r>
      <w:r>
        <w:rPr>
          <w:rFonts w:hint="default"/>
          <w:lang w:val="en-US" w:eastAsia="zh-CN"/>
        </w:rPr>
        <w:instrText xml:space="preserve"> REF _Ref7989 \h </w:instrText>
      </w:r>
      <w:r>
        <w:rPr>
          <w:rFonts w:hint="default"/>
          <w:lang w:val="en-US" w:eastAsia="zh-CN"/>
        </w:rPr>
        <w:fldChar w:fldCharType="separate"/>
      </w:r>
      <w:r>
        <w:rPr>
          <w:rFonts w:hint="default"/>
        </w:rPr>
        <w:t>图2</w:t>
      </w:r>
      <w:r>
        <w:rPr>
          <w:rFonts w:hint="default"/>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REF _Ref6373 \h </w:instrText>
      </w:r>
      <w:r>
        <w:rPr>
          <w:rFonts w:hint="default"/>
          <w:lang w:val="en-US" w:eastAsia="zh-CN"/>
        </w:rPr>
        <w:fldChar w:fldCharType="separate"/>
      </w:r>
      <w:r>
        <w:rPr>
          <w:rFonts w:hint="default"/>
        </w:rPr>
        <w:t>表6</w:t>
      </w:r>
      <w:r>
        <w:rPr>
          <w:rFonts w:hint="default"/>
          <w:lang w:val="en-US" w:eastAsia="zh-CN"/>
        </w:rPr>
        <w:fldChar w:fldCharType="end"/>
      </w:r>
      <w:r>
        <w:rPr>
          <w:rFonts w:hint="default"/>
          <w:lang w:val="en-US" w:eastAsia="zh-CN"/>
        </w:rPr>
        <w:t>可以看出</w:t>
      </w:r>
      <w:r>
        <w:rPr>
          <w:rFonts w:hint="eastAsia"/>
          <w:lang w:val="en-US" w:eastAsia="zh-CN"/>
        </w:rPr>
        <w:t>，</w:t>
      </w:r>
      <w:r>
        <w:rPr>
          <w:rFonts w:hint="eastAsia"/>
          <w:highlight w:val="green"/>
          <w:lang w:val="en-US" w:eastAsia="zh-CN"/>
        </w:rPr>
        <w:t>青神县</w:t>
      </w:r>
      <w:r>
        <w:rPr>
          <w:rFonts w:hint="eastAsia"/>
          <w:lang w:val="en-US" w:eastAsia="zh-CN"/>
        </w:rPr>
        <w:t>各乡镇（街道）的社区（行政村）减灾能力</w:t>
      </w:r>
      <w:r>
        <w:rPr>
          <w:rFonts w:hint="eastAsia"/>
          <w:highlight w:val="yellow"/>
          <w:lang w:val="en-US" w:eastAsia="zh-CN"/>
        </w:rPr>
        <w:t>未呈现明显强弱偏向</w:t>
      </w:r>
      <w:r>
        <w:rPr>
          <w:rFonts w:hint="eastAsia"/>
          <w:lang w:val="en-US" w:eastAsia="zh-CN"/>
        </w:rPr>
        <w:t>。</w:t>
      </w:r>
      <w:r>
        <w:rPr>
          <w:rFonts w:hint="eastAsia"/>
          <w:highlight w:val="yellow"/>
          <w:lang w:val="en-US" w:eastAsia="zh-CN"/>
        </w:rPr>
        <w:t>较强、中等、较弱及以下等级的乡镇（街道）数量基本持平，中等水平的乡镇（街道）略多于其余等级，但差距不明显，无强等级水平的乡镇（街道）</w:t>
      </w:r>
      <w:r>
        <w:rPr>
          <w:rFonts w:hint="default"/>
          <w:highlight w:val="yellow"/>
          <w:lang w:val="en-US" w:eastAsia="zh-CN"/>
        </w:rPr>
        <w:t>。</w:t>
      </w:r>
      <w:r>
        <w:rPr>
          <w:rFonts w:hint="default"/>
          <w:lang w:val="en-US" w:eastAsia="zh-CN"/>
        </w:rPr>
        <w:t>具体而言，</w:t>
      </w:r>
      <w:r>
        <w:rPr>
          <w:rFonts w:hint="eastAsia"/>
          <w:highlight w:val="green"/>
          <w:lang w:val="en-US" w:eastAsia="zh-CN"/>
        </w:rPr>
        <w:t>青神县</w:t>
      </w:r>
      <w:r>
        <w:rPr>
          <w:rFonts w:hint="default"/>
          <w:lang w:val="en-US" w:eastAsia="zh-CN"/>
        </w:rPr>
        <w:t>社区（行政村）减灾能力等级处于强、较强、中等、较弱、弱的</w:t>
      </w:r>
      <w:r>
        <w:rPr>
          <w:rFonts w:hint="eastAsia"/>
          <w:lang w:val="en-US" w:eastAsia="zh-CN"/>
        </w:rPr>
        <w:t>乡镇（街道）</w:t>
      </w:r>
      <w:r>
        <w:rPr>
          <w:rFonts w:hint="default"/>
          <w:lang w:val="en-US" w:eastAsia="zh-CN"/>
        </w:rPr>
        <w:t>数量分别为</w:t>
      </w:r>
      <w:r>
        <w:rPr>
          <w:rFonts w:hint="eastAsia"/>
          <w:highlight w:val="green"/>
          <w:lang w:val="en-US" w:eastAsia="zh-CN"/>
        </w:rPr>
        <w:t>0</w:t>
      </w:r>
      <w:r>
        <w:rPr>
          <w:rFonts w:hint="default"/>
          <w:lang w:val="en-US" w:eastAsia="zh-CN"/>
        </w:rPr>
        <w:t>（</w:t>
      </w:r>
      <w:r>
        <w:rPr>
          <w:rFonts w:hint="eastAsia"/>
          <w:highlight w:val="green"/>
          <w:lang w:val="en-US" w:eastAsia="zh-CN"/>
        </w:rPr>
        <w:t>0.00</w:t>
      </w:r>
      <w:r>
        <w:rPr>
          <w:rFonts w:hint="default"/>
          <w:highlight w:val="green"/>
          <w:lang w:val="en-US" w:eastAsia="zh-CN"/>
        </w:rPr>
        <w:t>%</w:t>
      </w:r>
      <w:r>
        <w:rPr>
          <w:rFonts w:hint="default"/>
          <w:lang w:val="en-US" w:eastAsia="zh-CN"/>
        </w:rPr>
        <w:t>）、</w:t>
      </w:r>
      <w:r>
        <w:rPr>
          <w:rFonts w:hint="eastAsia"/>
          <w:highlight w:val="green"/>
          <w:lang w:val="en-US" w:eastAsia="zh-CN"/>
        </w:rPr>
        <w:t>2</w:t>
      </w:r>
      <w:r>
        <w:rPr>
          <w:rFonts w:hint="default"/>
          <w:lang w:val="en-US" w:eastAsia="zh-CN"/>
        </w:rPr>
        <w:t>（</w:t>
      </w:r>
      <w:r>
        <w:rPr>
          <w:rFonts w:hint="eastAsia"/>
          <w:highlight w:val="green"/>
          <w:lang w:val="en-US" w:eastAsia="zh-CN"/>
        </w:rPr>
        <w:t>28.57</w:t>
      </w:r>
      <w:r>
        <w:rPr>
          <w:rFonts w:hint="default"/>
          <w:highlight w:val="green"/>
          <w:lang w:val="en-US" w:eastAsia="zh-CN"/>
        </w:rPr>
        <w:t>%</w:t>
      </w:r>
      <w:r>
        <w:rPr>
          <w:rFonts w:hint="default"/>
          <w:lang w:val="en-US" w:eastAsia="zh-CN"/>
        </w:rPr>
        <w:t>）、</w:t>
      </w:r>
      <w:r>
        <w:rPr>
          <w:rFonts w:hint="eastAsia"/>
          <w:highlight w:val="green"/>
          <w:lang w:val="en-US" w:eastAsia="zh-CN"/>
        </w:rPr>
        <w:t>3</w:t>
      </w:r>
      <w:r>
        <w:rPr>
          <w:rFonts w:hint="default"/>
          <w:lang w:val="en-US" w:eastAsia="zh-CN"/>
        </w:rPr>
        <w:t>（</w:t>
      </w:r>
      <w:r>
        <w:rPr>
          <w:rFonts w:hint="eastAsia"/>
          <w:highlight w:val="green"/>
          <w:lang w:val="en-US" w:eastAsia="zh-CN"/>
        </w:rPr>
        <w:t>42.86</w:t>
      </w:r>
      <w:r>
        <w:rPr>
          <w:rFonts w:hint="default"/>
          <w:highlight w:val="green"/>
          <w:lang w:val="en-US" w:eastAsia="zh-CN"/>
        </w:rPr>
        <w:t>%</w:t>
      </w:r>
      <w:r>
        <w:rPr>
          <w:rFonts w:hint="default"/>
          <w:lang w:val="en-US" w:eastAsia="zh-CN"/>
        </w:rPr>
        <w:t>）、</w:t>
      </w:r>
      <w:r>
        <w:rPr>
          <w:rFonts w:hint="eastAsia"/>
          <w:highlight w:val="green"/>
          <w:lang w:val="en-US" w:eastAsia="zh-CN"/>
        </w:rPr>
        <w:t>1</w:t>
      </w:r>
      <w:r>
        <w:rPr>
          <w:rFonts w:hint="default"/>
          <w:lang w:val="en-US" w:eastAsia="zh-CN"/>
        </w:rPr>
        <w:t>（</w:t>
      </w:r>
      <w:r>
        <w:rPr>
          <w:rFonts w:hint="eastAsia"/>
          <w:highlight w:val="green"/>
          <w:lang w:val="en-US" w:eastAsia="zh-CN"/>
        </w:rPr>
        <w:t>14.29</w:t>
      </w:r>
      <w:r>
        <w:rPr>
          <w:rFonts w:hint="default"/>
          <w:highlight w:val="green"/>
          <w:lang w:val="en-US" w:eastAsia="zh-CN"/>
        </w:rPr>
        <w:t>%</w:t>
      </w:r>
      <w:r>
        <w:rPr>
          <w:rFonts w:hint="default"/>
          <w:lang w:val="en-US" w:eastAsia="zh-CN"/>
        </w:rPr>
        <w:t>）、</w:t>
      </w:r>
      <w:r>
        <w:rPr>
          <w:rFonts w:hint="eastAsia"/>
          <w:highlight w:val="green"/>
          <w:lang w:val="en-US" w:eastAsia="zh-CN"/>
        </w:rPr>
        <w:t>1</w:t>
      </w:r>
      <w:r>
        <w:rPr>
          <w:rFonts w:hint="default"/>
          <w:lang w:val="en-US" w:eastAsia="zh-CN"/>
        </w:rPr>
        <w:t>（</w:t>
      </w:r>
      <w:r>
        <w:rPr>
          <w:rFonts w:hint="eastAsia"/>
          <w:highlight w:val="green"/>
          <w:lang w:val="en-US" w:eastAsia="zh-CN"/>
        </w:rPr>
        <w:t>14.29</w:t>
      </w:r>
      <w:r>
        <w:rPr>
          <w:rFonts w:hint="default"/>
          <w:highlight w:val="green"/>
          <w:lang w:val="en-US" w:eastAsia="zh-CN"/>
        </w:rPr>
        <w:t>%</w:t>
      </w:r>
      <w:r>
        <w:rPr>
          <w:rFonts w:hint="default"/>
          <w:lang w:val="en-US" w:eastAsia="zh-CN"/>
        </w:rPr>
        <w:t>）个。</w:t>
      </w:r>
    </w:p>
    <w:p w14:paraId="72A0CAEA">
      <w:pPr>
        <w:bidi w:val="0"/>
        <w:rPr>
          <w:rFonts w:hint="default"/>
          <w:lang w:val="en-US" w:eastAsia="zh-CN"/>
        </w:rPr>
      </w:pPr>
      <w:r>
        <w:rPr>
          <w:rFonts w:hint="eastAsia"/>
          <w:highlight w:val="green"/>
          <w:lang w:val="en-US" w:eastAsia="zh-CN"/>
        </w:rPr>
        <w:t>青神县</w:t>
      </w:r>
      <w:r>
        <w:rPr>
          <w:rFonts w:hint="eastAsia"/>
          <w:lang w:val="en-US" w:eastAsia="zh-CN"/>
        </w:rPr>
        <w:t>社区（行政村）减灾能力（乡镇单元）呈现</w:t>
      </w:r>
      <w:r>
        <w:rPr>
          <w:rFonts w:hint="eastAsia"/>
          <w:highlight w:val="yellow"/>
          <w:lang w:val="en-US" w:eastAsia="zh-CN"/>
        </w:rPr>
        <w:t>中部和西南部相对弱于其他区域的空间分布特征</w:t>
      </w:r>
      <w:r>
        <w:rPr>
          <w:rFonts w:hint="eastAsia"/>
          <w:lang w:val="en-US" w:eastAsia="zh-CN"/>
        </w:rPr>
        <w:t>。社区（行政村）减灾能力较薄弱的包括</w:t>
      </w:r>
      <w:r>
        <w:rPr>
          <w:rFonts w:hint="eastAsia"/>
          <w:highlight w:val="green"/>
          <w:lang w:val="en-US" w:eastAsia="zh-CN"/>
        </w:rPr>
        <w:t>汉阳镇</w:t>
      </w:r>
      <w:r>
        <w:rPr>
          <w:rFonts w:hint="eastAsia"/>
          <w:lang w:val="en-US" w:eastAsia="zh-CN"/>
        </w:rPr>
        <w:t>和</w:t>
      </w:r>
      <w:r>
        <w:rPr>
          <w:rFonts w:hint="eastAsia"/>
          <w:highlight w:val="green"/>
          <w:lang w:val="en-US" w:eastAsia="zh-CN"/>
        </w:rPr>
        <w:t>青竹街道</w:t>
      </w:r>
      <w:r>
        <w:rPr>
          <w:rFonts w:hint="eastAsia"/>
          <w:lang w:val="en-US" w:eastAsia="zh-CN"/>
        </w:rPr>
        <w:t>，</w:t>
      </w:r>
      <w:r>
        <w:rPr>
          <w:rFonts w:hint="eastAsia"/>
          <w:highlight w:val="yellow"/>
          <w:lang w:val="en-US" w:eastAsia="zh-CN"/>
        </w:rPr>
        <w:t>其中青竹街道受制于较弱的灾害管理能力和自救转移能力，且灾害备灾能力全县最弱，属于弱等级，导致其社区（行政村）减灾能力等级为弱等级；汉阳镇的灾害管理能力为较弱等级，虽灾害备灾能力和自救转移能力均为中等等级，但隐患排查能力、风险评估能力全县最弱，导致灾害管理能力相比其他乡镇（街道）较弱，故其社区（行政村）减灾能力为较弱等级。</w:t>
      </w:r>
    </w:p>
    <w:p w14:paraId="536A1927">
      <w:pPr>
        <w:bidi w:val="0"/>
        <w:rPr>
          <w:rFonts w:hint="default"/>
          <w:lang w:val="en-US" w:eastAsia="zh-CN"/>
        </w:rPr>
      </w:pPr>
      <w:r>
        <w:rPr>
          <w:rFonts w:hint="eastAsia"/>
          <w:lang w:val="en-US" w:eastAsia="zh-CN"/>
        </w:rPr>
        <w:t>社区（行政村）减灾能力处于</w:t>
      </w:r>
      <w:r>
        <w:rPr>
          <w:rFonts w:hint="eastAsia"/>
          <w:highlight w:val="green"/>
          <w:lang w:val="en-US" w:eastAsia="zh-CN"/>
        </w:rPr>
        <w:t>较强</w:t>
      </w:r>
      <w:r>
        <w:rPr>
          <w:rFonts w:hint="eastAsia"/>
          <w:lang w:val="en-US" w:eastAsia="zh-CN"/>
        </w:rPr>
        <w:t>等级的乡镇包括</w:t>
      </w:r>
      <w:r>
        <w:rPr>
          <w:rFonts w:hint="eastAsia"/>
          <w:highlight w:val="green"/>
          <w:lang w:val="en-US" w:eastAsia="zh-CN"/>
        </w:rPr>
        <w:t>白果乡</w:t>
      </w:r>
      <w:r>
        <w:rPr>
          <w:rFonts w:hint="eastAsia"/>
          <w:lang w:val="en-US" w:eastAsia="zh-CN"/>
        </w:rPr>
        <w:t>和</w:t>
      </w:r>
      <w:r>
        <w:rPr>
          <w:rFonts w:hint="eastAsia"/>
          <w:highlight w:val="green"/>
          <w:lang w:val="en-US" w:eastAsia="zh-CN"/>
        </w:rPr>
        <w:t>瑞峰镇</w:t>
      </w:r>
      <w:r>
        <w:rPr>
          <w:rFonts w:hint="eastAsia"/>
          <w:lang w:val="en-US" w:eastAsia="zh-CN"/>
        </w:rPr>
        <w:t>。</w:t>
      </w:r>
      <w:r>
        <w:rPr>
          <w:rFonts w:hint="eastAsia"/>
          <w:highlight w:val="yellow"/>
          <w:lang w:val="en-US" w:eastAsia="zh-CN"/>
        </w:rPr>
        <w:t>白果乡尽管只有自救转移能力为较强等级，灾害管理和灾害备灾能力均为中等等级，但财政投入能力、医疗保障能力和公众避险能力相比其他乡镇（街道）均处于较强及以上水平，特别是公众避险能力全县最强；瑞峰镇同样只有自救转移能力为较强，但自救互救能力和公众避险能力均处于中等偏强水平，加之灾害备灾能力为强等级，因此即使其灾害管理能力为较弱等级，社区（行政村）减灾能力评定仍为较强等级</w:t>
      </w:r>
      <w:r>
        <w:rPr>
          <w:rFonts w:hint="eastAsia"/>
          <w:lang w:val="en-US" w:eastAsia="zh-CN"/>
        </w:rPr>
        <w:t>。</w:t>
      </w:r>
    </w:p>
    <w:p w14:paraId="49019AE3">
      <w:pPr>
        <w:bidi w:val="0"/>
        <w:rPr>
          <w:rFonts w:hint="eastAsia"/>
          <w:lang w:val="en-US" w:eastAsia="zh-CN"/>
        </w:rPr>
      </w:pPr>
      <w:r>
        <w:rPr>
          <w:rFonts w:hint="eastAsia"/>
          <w:lang w:val="en-US" w:eastAsia="zh-CN"/>
        </w:rPr>
        <w:t>此外，</w:t>
      </w:r>
      <w:r>
        <w:rPr>
          <w:rFonts w:hint="eastAsia"/>
          <w:highlight w:val="green"/>
          <w:lang w:val="en-US" w:eastAsia="zh-CN"/>
        </w:rPr>
        <w:t>罗波乡</w:t>
      </w:r>
      <w:r>
        <w:rPr>
          <w:rFonts w:hint="eastAsia"/>
          <w:lang w:val="en-US" w:eastAsia="zh-CN"/>
        </w:rPr>
        <w:t>、</w:t>
      </w:r>
      <w:r>
        <w:rPr>
          <w:rFonts w:hint="eastAsia"/>
          <w:highlight w:val="green"/>
          <w:lang w:val="en-US" w:eastAsia="zh-CN"/>
        </w:rPr>
        <w:t>高台镇</w:t>
      </w:r>
      <w:r>
        <w:rPr>
          <w:rFonts w:hint="eastAsia"/>
          <w:lang w:val="en-US" w:eastAsia="zh-CN"/>
        </w:rPr>
        <w:t>、</w:t>
      </w:r>
      <w:r>
        <w:rPr>
          <w:rFonts w:hint="eastAsia"/>
          <w:highlight w:val="green"/>
          <w:lang w:val="en-US" w:eastAsia="zh-CN"/>
        </w:rPr>
        <w:t>西龙镇3</w:t>
      </w:r>
      <w:r>
        <w:rPr>
          <w:rFonts w:hint="eastAsia"/>
          <w:lang w:val="en-US" w:eastAsia="zh-CN"/>
        </w:rPr>
        <w:t>个乡镇的社区（行政村）减灾能力为中等等级。</w:t>
      </w:r>
      <w:r>
        <w:rPr>
          <w:rFonts w:hint="eastAsia"/>
          <w:highlight w:val="yellow"/>
          <w:lang w:val="en-US" w:eastAsia="zh-CN"/>
        </w:rPr>
        <w:t>罗波乡和高台镇的灾害管理能力和灾害备灾能力均为中等等级，且自救转移能力为较弱等级和较强等级，使得其社区（行政村）减灾能力处于中等等级；西龙镇的自救转移能力等级为中等，灾害备灾能力等级为较弱，灾害管理能力等级为强，但物资储备能力和公众避险能力均处于较弱水平，故其社区（行政村）减灾能力为中等水平</w:t>
      </w:r>
      <w:r>
        <w:rPr>
          <w:rFonts w:hint="eastAsia"/>
          <w:lang w:val="en-US" w:eastAsia="zh-CN"/>
        </w:rPr>
        <w:t>（</w:t>
      </w:r>
      <w:r>
        <w:rPr>
          <w:rFonts w:hint="eastAsia"/>
          <w:lang w:val="en-US" w:eastAsia="zh-CN"/>
        </w:rPr>
        <w:fldChar w:fldCharType="begin"/>
      </w:r>
      <w:r>
        <w:rPr>
          <w:rFonts w:hint="eastAsia"/>
          <w:lang w:val="en-US" w:eastAsia="zh-CN"/>
        </w:rPr>
        <w:instrText xml:space="preserve"> REF _Ref6373 \h </w:instrText>
      </w:r>
      <w:r>
        <w:rPr>
          <w:rFonts w:hint="eastAsia"/>
          <w:lang w:val="en-US" w:eastAsia="zh-CN"/>
        </w:rPr>
        <w:fldChar w:fldCharType="separate"/>
      </w:r>
      <w:r>
        <w:rPr>
          <w:rFonts w:hint="default"/>
        </w:rPr>
        <w:t>表6</w:t>
      </w:r>
      <w:r>
        <w:rPr>
          <w:rFonts w:hint="eastAsia"/>
          <w:lang w:val="en-US" w:eastAsia="zh-CN"/>
        </w:rPr>
        <w:fldChar w:fldCharType="end"/>
      </w:r>
      <w:r>
        <w:rPr>
          <w:rFonts w:hint="eastAsia"/>
          <w:lang w:val="en-US" w:eastAsia="zh-CN"/>
        </w:rPr>
        <w:t>）。</w:t>
      </w:r>
    </w:p>
    <w:p w14:paraId="575FE86B">
      <w:pPr>
        <w:pStyle w:val="14"/>
        <w:bidi w:val="0"/>
        <w:rPr>
          <w:rFonts w:hint="default" w:ascii="Times New Roman" w:hAnsi="Times New Roman" w:cs="Times New Roman"/>
          <w:color w:val="auto"/>
          <w:highlight w:val="none"/>
          <w:lang w:val="en-US" w:eastAsia="zh-CN"/>
        </w:rPr>
      </w:pPr>
      <w:bookmarkStart w:id="71" w:name="_Ref6373"/>
      <w:r>
        <w:rPr>
          <w:rFonts w:hint="default" w:ascii="Times New Roman" w:hAnsi="Times New Roman" w:cs="Times New Roman"/>
          <w:color w:val="auto"/>
          <w:highlight w:val="none"/>
        </w:rPr>
        <w:t>表</w:t>
      </w:r>
      <w:r>
        <w:rPr>
          <w:rFonts w:hint="default" w:ascii="Times New Roman" w:hAnsi="Times New Roman" w:cs="Times New Roman"/>
          <w:color w:val="auto"/>
          <w:highlight w:val="none"/>
        </w:rPr>
        <w:fldChar w:fldCharType="begin"/>
      </w:r>
      <w:r>
        <w:rPr>
          <w:rFonts w:hint="default" w:ascii="Times New Roman" w:hAnsi="Times New Roman" w:cs="Times New Roman"/>
          <w:color w:val="auto"/>
          <w:highlight w:val="none"/>
        </w:rPr>
        <w:instrText xml:space="preserve"> SEQ 表 \* ARABIC </w:instrText>
      </w:r>
      <w:r>
        <w:rPr>
          <w:rFonts w:hint="default" w:ascii="Times New Roman" w:hAnsi="Times New Roman" w:cs="Times New Roman"/>
          <w:color w:val="auto"/>
          <w:highlight w:val="none"/>
        </w:rPr>
        <w:fldChar w:fldCharType="separate"/>
      </w:r>
      <w:r>
        <w:rPr>
          <w:rFonts w:hint="default" w:ascii="Times New Roman" w:hAnsi="Times New Roman" w:cs="Times New Roman"/>
          <w:color w:val="auto"/>
          <w:highlight w:val="none"/>
        </w:rPr>
        <w:t>6</w:t>
      </w:r>
      <w:r>
        <w:rPr>
          <w:rFonts w:hint="default" w:ascii="Times New Roman" w:hAnsi="Times New Roman" w:cs="Times New Roman"/>
          <w:color w:val="auto"/>
          <w:highlight w:val="none"/>
        </w:rPr>
        <w:fldChar w:fldCharType="end"/>
      </w:r>
      <w:bookmarkEnd w:id="71"/>
      <w:r>
        <w:rPr>
          <w:rFonts w:hint="eastAsia" w:ascii="Times New Roman" w:hAnsi="Times New Roman" w:cs="Times New Roman"/>
          <w:color w:val="auto"/>
          <w:highlight w:val="none"/>
          <w:lang w:val="en-US" w:eastAsia="zh-CN"/>
        </w:rPr>
        <w:t xml:space="preserve"> </w:t>
      </w:r>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lang w:val="en-US" w:eastAsia="zh-CN"/>
        </w:rPr>
        <w:t>乡镇级社区（行政村）减灾能力及指标等级</w:t>
      </w:r>
      <w:r>
        <w:rPr>
          <w:rFonts w:hint="eastAsia" w:ascii="Times New Roman" w:hAnsi="Times New Roman" w:cs="Times New Roman"/>
          <w:color w:val="auto"/>
          <w:highlight w:val="none"/>
          <w:lang w:val="en-US" w:eastAsia="zh-CN"/>
        </w:rPr>
        <w:t>统计</w:t>
      </w:r>
      <w:r>
        <w:rPr>
          <w:rFonts w:hint="default" w:ascii="Times New Roman" w:hAnsi="Times New Roman" w:cs="Times New Roman"/>
          <w:color w:val="auto"/>
          <w:highlight w:val="none"/>
          <w:lang w:val="en-US" w:eastAsia="zh-CN"/>
        </w:rPr>
        <w:t>表</w:t>
      </w:r>
    </w:p>
    <w:tbl>
      <w:tblPr>
        <w:tblStyle w:val="7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4"/>
        <w:gridCol w:w="2186"/>
        <w:gridCol w:w="1807"/>
        <w:gridCol w:w="1528"/>
        <w:gridCol w:w="1513"/>
        <w:gridCol w:w="1523"/>
      </w:tblGrid>
      <w:tr w14:paraId="052C3B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jc w:val="center"/>
        </w:trPr>
        <w:tc>
          <w:tcPr>
            <w:tcW w:w="365" w:type="pct"/>
            <w:tcBorders>
              <w:tl2br w:val="nil"/>
              <w:tr2bl w:val="nil"/>
            </w:tcBorders>
            <w:vAlign w:val="center"/>
          </w:tcPr>
          <w:p w14:paraId="3D0DD93C">
            <w:pPr>
              <w:pStyle w:val="46"/>
              <w:bidi w:val="0"/>
              <w:rPr>
                <w:rFonts w:hint="default"/>
                <w:b/>
                <w:bCs/>
                <w:lang w:val="en-US" w:eastAsia="zh-CN"/>
              </w:rPr>
            </w:pPr>
            <w:r>
              <w:rPr>
                <w:rFonts w:hint="eastAsia"/>
                <w:b/>
                <w:bCs/>
                <w:lang w:val="en-US" w:eastAsia="zh-CN"/>
              </w:rPr>
              <w:t>序号</w:t>
            </w:r>
          </w:p>
        </w:tc>
        <w:tc>
          <w:tcPr>
            <w:tcW w:w="1183" w:type="pct"/>
            <w:tcBorders>
              <w:tl2br w:val="nil"/>
              <w:tr2bl w:val="nil"/>
            </w:tcBorders>
            <w:vAlign w:val="center"/>
          </w:tcPr>
          <w:p w14:paraId="0741956F">
            <w:pPr>
              <w:pStyle w:val="46"/>
              <w:bidi w:val="0"/>
              <w:rPr>
                <w:rFonts w:hint="eastAsia"/>
                <w:b/>
                <w:bCs/>
                <w:lang w:val="en-US" w:eastAsia="zh-CN"/>
              </w:rPr>
            </w:pPr>
            <w:r>
              <w:rPr>
                <w:rFonts w:hint="eastAsia"/>
                <w:b/>
                <w:bCs/>
                <w:lang w:val="en-US" w:eastAsia="zh-CN"/>
              </w:rPr>
              <w:t>乡镇（街道）</w:t>
            </w:r>
          </w:p>
        </w:tc>
        <w:tc>
          <w:tcPr>
            <w:tcW w:w="978" w:type="pct"/>
            <w:tcBorders>
              <w:tl2br w:val="nil"/>
              <w:tr2bl w:val="nil"/>
            </w:tcBorders>
            <w:vAlign w:val="center"/>
          </w:tcPr>
          <w:p w14:paraId="6D43CA53">
            <w:pPr>
              <w:pStyle w:val="46"/>
              <w:bidi w:val="0"/>
              <w:rPr>
                <w:rFonts w:hint="eastAsia"/>
                <w:b/>
                <w:bCs/>
                <w:lang w:val="en-US" w:eastAsia="zh-CN"/>
              </w:rPr>
            </w:pPr>
            <w:r>
              <w:rPr>
                <w:rFonts w:hint="eastAsia"/>
                <w:b/>
                <w:bCs/>
                <w:lang w:val="en-US" w:eastAsia="zh-CN"/>
              </w:rPr>
              <w:t>减灾能力等级</w:t>
            </w:r>
          </w:p>
        </w:tc>
        <w:tc>
          <w:tcPr>
            <w:tcW w:w="827" w:type="pct"/>
            <w:tcBorders>
              <w:tl2br w:val="nil"/>
              <w:tr2bl w:val="nil"/>
            </w:tcBorders>
            <w:vAlign w:val="center"/>
          </w:tcPr>
          <w:p w14:paraId="2DA0C0D3">
            <w:pPr>
              <w:pStyle w:val="46"/>
              <w:bidi w:val="0"/>
              <w:rPr>
                <w:rFonts w:hint="eastAsia"/>
                <w:b/>
                <w:bCs/>
                <w:lang w:val="en-US" w:eastAsia="zh-CN"/>
              </w:rPr>
            </w:pPr>
            <w:r>
              <w:rPr>
                <w:rFonts w:hint="eastAsia"/>
                <w:b/>
                <w:bCs/>
                <w:lang w:val="en-US" w:eastAsia="zh-CN"/>
              </w:rPr>
              <w:t>灾害管理能力</w:t>
            </w:r>
          </w:p>
        </w:tc>
        <w:tc>
          <w:tcPr>
            <w:tcW w:w="819" w:type="pct"/>
            <w:tcBorders>
              <w:tl2br w:val="nil"/>
              <w:tr2bl w:val="nil"/>
            </w:tcBorders>
            <w:vAlign w:val="center"/>
          </w:tcPr>
          <w:p w14:paraId="2D82F2AC">
            <w:pPr>
              <w:pStyle w:val="46"/>
              <w:bidi w:val="0"/>
              <w:rPr>
                <w:rFonts w:hint="eastAsia"/>
                <w:b/>
                <w:bCs/>
                <w:lang w:val="en-US" w:eastAsia="zh-CN"/>
              </w:rPr>
            </w:pPr>
            <w:r>
              <w:rPr>
                <w:rFonts w:hint="eastAsia"/>
                <w:b/>
                <w:bCs/>
                <w:lang w:val="en-US" w:eastAsia="zh-CN"/>
              </w:rPr>
              <w:t>灾害备灾能力</w:t>
            </w:r>
          </w:p>
        </w:tc>
        <w:tc>
          <w:tcPr>
            <w:tcW w:w="824" w:type="pct"/>
            <w:tcBorders>
              <w:tl2br w:val="nil"/>
              <w:tr2bl w:val="nil"/>
            </w:tcBorders>
            <w:vAlign w:val="center"/>
          </w:tcPr>
          <w:p w14:paraId="3DCD07D3">
            <w:pPr>
              <w:pStyle w:val="46"/>
              <w:bidi w:val="0"/>
              <w:rPr>
                <w:rFonts w:hint="eastAsia"/>
                <w:b/>
                <w:bCs/>
                <w:lang w:val="en-US" w:eastAsia="zh-CN"/>
              </w:rPr>
            </w:pPr>
            <w:r>
              <w:rPr>
                <w:rFonts w:hint="eastAsia"/>
                <w:b/>
                <w:bCs/>
                <w:lang w:val="en-US" w:eastAsia="zh-CN"/>
              </w:rPr>
              <w:t>自救转移能力</w:t>
            </w:r>
          </w:p>
        </w:tc>
      </w:tr>
      <w:tr w14:paraId="33E316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5" w:type="pct"/>
            <w:tcBorders>
              <w:tl2br w:val="nil"/>
              <w:tr2bl w:val="nil"/>
            </w:tcBorders>
            <w:vAlign w:val="center"/>
          </w:tcPr>
          <w:p w14:paraId="3DA0FB3B">
            <w:pPr>
              <w:pStyle w:val="46"/>
              <w:bidi w:val="0"/>
              <w:rPr>
                <w:rFonts w:hint="eastAsia"/>
                <w:lang w:val="en-US" w:eastAsia="zh-CN"/>
              </w:rPr>
            </w:pPr>
            <w:r>
              <w:rPr>
                <w:rFonts w:hint="eastAsia"/>
                <w:lang w:val="en-US" w:eastAsia="zh-CN"/>
              </w:rPr>
              <w:t>1</w:t>
            </w:r>
          </w:p>
        </w:tc>
        <w:tc>
          <w:tcPr>
            <w:tcW w:w="1980" w:type="dxa"/>
            <w:tcBorders>
              <w:tl2br w:val="nil"/>
              <w:tr2bl w:val="nil"/>
            </w:tcBorders>
            <w:vAlign w:val="center"/>
          </w:tcPr>
          <w:p w14:paraId="61730796">
            <w:pPr>
              <w:pStyle w:val="46"/>
              <w:bidi w:val="0"/>
              <w:rPr>
                <w:rFonts w:hint="eastAsia"/>
                <w:lang w:val="en-US" w:eastAsia="zh-CN"/>
              </w:rPr>
            </w:pPr>
            <w:r>
              <w:rPr>
                <w:rFonts w:hint="eastAsia"/>
                <w:lang w:val="en-US" w:eastAsia="zh-CN"/>
              </w:rPr>
              <w:t>青竹街道</w:t>
            </w:r>
          </w:p>
        </w:tc>
        <w:tc>
          <w:tcPr>
            <w:tcW w:w="1638" w:type="dxa"/>
            <w:tcBorders>
              <w:tl2br w:val="nil"/>
              <w:tr2bl w:val="nil"/>
            </w:tcBorders>
            <w:vAlign w:val="center"/>
          </w:tcPr>
          <w:p w14:paraId="57240F0D">
            <w:pPr>
              <w:pStyle w:val="46"/>
              <w:bidi w:val="0"/>
              <w:rPr>
                <w:rFonts w:hint="eastAsia"/>
                <w:lang w:val="en-US" w:eastAsia="zh-CN"/>
              </w:rPr>
            </w:pPr>
            <w:r>
              <w:rPr>
                <w:rFonts w:hint="eastAsia"/>
                <w:lang w:val="en-US" w:eastAsia="zh-CN"/>
              </w:rPr>
              <w:t>弱</w:t>
            </w:r>
          </w:p>
        </w:tc>
        <w:tc>
          <w:tcPr>
            <w:tcW w:w="1385" w:type="dxa"/>
            <w:tcBorders>
              <w:tl2br w:val="nil"/>
              <w:tr2bl w:val="nil"/>
            </w:tcBorders>
            <w:vAlign w:val="center"/>
          </w:tcPr>
          <w:p w14:paraId="58183EBF">
            <w:pPr>
              <w:pStyle w:val="46"/>
              <w:bidi w:val="0"/>
              <w:rPr>
                <w:rFonts w:hint="eastAsia"/>
                <w:lang w:val="en-US" w:eastAsia="zh-CN"/>
              </w:rPr>
            </w:pPr>
            <w:r>
              <w:rPr>
                <w:rFonts w:hint="eastAsia"/>
                <w:lang w:val="en-US" w:eastAsia="zh-CN"/>
              </w:rPr>
              <w:t>较弱</w:t>
            </w:r>
          </w:p>
        </w:tc>
        <w:tc>
          <w:tcPr>
            <w:tcW w:w="1372" w:type="dxa"/>
            <w:tcBorders>
              <w:tl2br w:val="nil"/>
              <w:tr2bl w:val="nil"/>
            </w:tcBorders>
            <w:vAlign w:val="center"/>
          </w:tcPr>
          <w:p w14:paraId="1BD5F704">
            <w:pPr>
              <w:pStyle w:val="46"/>
              <w:bidi w:val="0"/>
              <w:rPr>
                <w:rFonts w:hint="eastAsia"/>
                <w:lang w:val="en-US" w:eastAsia="zh-CN"/>
              </w:rPr>
            </w:pPr>
            <w:r>
              <w:rPr>
                <w:rFonts w:hint="eastAsia"/>
                <w:lang w:val="en-US" w:eastAsia="zh-CN"/>
              </w:rPr>
              <w:t>弱</w:t>
            </w:r>
          </w:p>
        </w:tc>
        <w:tc>
          <w:tcPr>
            <w:tcW w:w="1380" w:type="dxa"/>
            <w:tcBorders>
              <w:tl2br w:val="nil"/>
              <w:tr2bl w:val="nil"/>
            </w:tcBorders>
            <w:vAlign w:val="center"/>
          </w:tcPr>
          <w:p w14:paraId="4BF3782A">
            <w:pPr>
              <w:pStyle w:val="46"/>
              <w:bidi w:val="0"/>
              <w:rPr>
                <w:rFonts w:hint="eastAsia"/>
                <w:lang w:val="en-US" w:eastAsia="zh-CN"/>
              </w:rPr>
            </w:pPr>
            <w:r>
              <w:rPr>
                <w:rFonts w:hint="eastAsia"/>
                <w:lang w:val="en-US" w:eastAsia="zh-CN"/>
              </w:rPr>
              <w:t>较弱</w:t>
            </w:r>
          </w:p>
        </w:tc>
      </w:tr>
      <w:tr w14:paraId="4B4215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5" w:type="pct"/>
            <w:tcBorders>
              <w:tl2br w:val="nil"/>
              <w:tr2bl w:val="nil"/>
            </w:tcBorders>
            <w:vAlign w:val="center"/>
          </w:tcPr>
          <w:p w14:paraId="669AE6CD">
            <w:pPr>
              <w:pStyle w:val="46"/>
              <w:bidi w:val="0"/>
              <w:rPr>
                <w:rFonts w:hint="default"/>
                <w:lang w:val="en-US" w:eastAsia="zh-CN"/>
              </w:rPr>
            </w:pPr>
            <w:r>
              <w:rPr>
                <w:rFonts w:hint="default"/>
                <w:lang w:val="en-US" w:eastAsia="zh-CN"/>
              </w:rPr>
              <w:t>2</w:t>
            </w:r>
          </w:p>
        </w:tc>
        <w:tc>
          <w:tcPr>
            <w:tcW w:w="1980" w:type="dxa"/>
            <w:tcBorders>
              <w:tl2br w:val="nil"/>
              <w:tr2bl w:val="nil"/>
            </w:tcBorders>
            <w:vAlign w:val="center"/>
          </w:tcPr>
          <w:p w14:paraId="590CB31F">
            <w:pPr>
              <w:pStyle w:val="46"/>
              <w:bidi w:val="0"/>
              <w:rPr>
                <w:rFonts w:hint="default"/>
                <w:lang w:val="en-US" w:eastAsia="zh-CN"/>
              </w:rPr>
            </w:pPr>
            <w:r>
              <w:rPr>
                <w:rFonts w:hint="eastAsia"/>
                <w:lang w:val="en-US" w:eastAsia="zh-CN"/>
              </w:rPr>
              <w:t>汉阳镇</w:t>
            </w:r>
          </w:p>
        </w:tc>
        <w:tc>
          <w:tcPr>
            <w:tcW w:w="1638" w:type="dxa"/>
            <w:tcBorders>
              <w:tl2br w:val="nil"/>
              <w:tr2bl w:val="nil"/>
            </w:tcBorders>
            <w:vAlign w:val="center"/>
          </w:tcPr>
          <w:p w14:paraId="66250E6F">
            <w:pPr>
              <w:pStyle w:val="46"/>
              <w:bidi w:val="0"/>
              <w:rPr>
                <w:rFonts w:hint="default"/>
                <w:lang w:val="en-US" w:eastAsia="zh-CN"/>
              </w:rPr>
            </w:pPr>
            <w:r>
              <w:rPr>
                <w:rFonts w:hint="eastAsia"/>
                <w:lang w:val="en-US" w:eastAsia="zh-CN"/>
              </w:rPr>
              <w:t>较弱</w:t>
            </w:r>
          </w:p>
        </w:tc>
        <w:tc>
          <w:tcPr>
            <w:tcW w:w="1385" w:type="dxa"/>
            <w:tcBorders>
              <w:tl2br w:val="nil"/>
              <w:tr2bl w:val="nil"/>
            </w:tcBorders>
            <w:vAlign w:val="center"/>
          </w:tcPr>
          <w:p w14:paraId="16F7FCFE">
            <w:pPr>
              <w:pStyle w:val="46"/>
              <w:bidi w:val="0"/>
              <w:rPr>
                <w:rFonts w:hint="default"/>
                <w:lang w:val="en-US" w:eastAsia="zh-CN"/>
              </w:rPr>
            </w:pPr>
            <w:r>
              <w:rPr>
                <w:rFonts w:hint="eastAsia"/>
                <w:lang w:val="en-US" w:eastAsia="zh-CN"/>
              </w:rPr>
              <w:t>较弱</w:t>
            </w:r>
          </w:p>
        </w:tc>
        <w:tc>
          <w:tcPr>
            <w:tcW w:w="1372" w:type="dxa"/>
            <w:tcBorders>
              <w:tl2br w:val="nil"/>
              <w:tr2bl w:val="nil"/>
            </w:tcBorders>
            <w:vAlign w:val="center"/>
          </w:tcPr>
          <w:p w14:paraId="7C787EA1">
            <w:pPr>
              <w:pStyle w:val="46"/>
              <w:bidi w:val="0"/>
              <w:rPr>
                <w:rFonts w:hint="default"/>
                <w:lang w:val="en-US" w:eastAsia="zh-CN"/>
              </w:rPr>
            </w:pPr>
            <w:r>
              <w:rPr>
                <w:rFonts w:hint="eastAsia"/>
                <w:lang w:val="en-US" w:eastAsia="zh-CN"/>
              </w:rPr>
              <w:t>中等</w:t>
            </w:r>
          </w:p>
        </w:tc>
        <w:tc>
          <w:tcPr>
            <w:tcW w:w="1380" w:type="dxa"/>
            <w:tcBorders>
              <w:tl2br w:val="nil"/>
              <w:tr2bl w:val="nil"/>
            </w:tcBorders>
            <w:vAlign w:val="center"/>
          </w:tcPr>
          <w:p w14:paraId="0E2F5EC0">
            <w:pPr>
              <w:pStyle w:val="46"/>
              <w:bidi w:val="0"/>
              <w:rPr>
                <w:rFonts w:hint="default"/>
                <w:lang w:val="en-US" w:eastAsia="zh-CN"/>
              </w:rPr>
            </w:pPr>
            <w:r>
              <w:rPr>
                <w:rFonts w:hint="eastAsia"/>
                <w:lang w:val="en-US" w:eastAsia="zh-CN"/>
              </w:rPr>
              <w:t>中等</w:t>
            </w:r>
          </w:p>
        </w:tc>
      </w:tr>
      <w:tr w14:paraId="7ECEC1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5" w:type="pct"/>
            <w:tcBorders>
              <w:tl2br w:val="nil"/>
              <w:tr2bl w:val="nil"/>
            </w:tcBorders>
            <w:vAlign w:val="center"/>
          </w:tcPr>
          <w:p w14:paraId="25D3CCB3">
            <w:pPr>
              <w:pStyle w:val="46"/>
              <w:bidi w:val="0"/>
              <w:rPr>
                <w:rFonts w:hint="default"/>
                <w:lang w:val="en-US" w:eastAsia="zh-CN"/>
              </w:rPr>
            </w:pPr>
            <w:r>
              <w:rPr>
                <w:rFonts w:hint="default"/>
                <w:lang w:val="en-US" w:eastAsia="zh-CN"/>
              </w:rPr>
              <w:t>3</w:t>
            </w:r>
          </w:p>
        </w:tc>
        <w:tc>
          <w:tcPr>
            <w:tcW w:w="1980" w:type="dxa"/>
            <w:tcBorders>
              <w:tl2br w:val="nil"/>
              <w:tr2bl w:val="nil"/>
            </w:tcBorders>
            <w:vAlign w:val="center"/>
          </w:tcPr>
          <w:p w14:paraId="1ADB1296">
            <w:pPr>
              <w:pStyle w:val="46"/>
              <w:bidi w:val="0"/>
              <w:rPr>
                <w:rFonts w:hint="default"/>
                <w:lang w:val="en-US" w:eastAsia="zh-CN"/>
              </w:rPr>
            </w:pPr>
            <w:r>
              <w:rPr>
                <w:rFonts w:hint="eastAsia"/>
                <w:lang w:val="en-US" w:eastAsia="zh-CN"/>
              </w:rPr>
              <w:t>瑞峰镇</w:t>
            </w:r>
          </w:p>
        </w:tc>
        <w:tc>
          <w:tcPr>
            <w:tcW w:w="1638" w:type="dxa"/>
            <w:tcBorders>
              <w:tl2br w:val="nil"/>
              <w:tr2bl w:val="nil"/>
            </w:tcBorders>
            <w:vAlign w:val="center"/>
          </w:tcPr>
          <w:p w14:paraId="4D7C6C50">
            <w:pPr>
              <w:pStyle w:val="46"/>
              <w:bidi w:val="0"/>
              <w:rPr>
                <w:rFonts w:hint="default"/>
                <w:lang w:val="en-US" w:eastAsia="zh-CN"/>
              </w:rPr>
            </w:pPr>
            <w:r>
              <w:rPr>
                <w:rFonts w:hint="eastAsia"/>
                <w:lang w:val="en-US" w:eastAsia="zh-CN"/>
              </w:rPr>
              <w:t>较强</w:t>
            </w:r>
          </w:p>
        </w:tc>
        <w:tc>
          <w:tcPr>
            <w:tcW w:w="1385" w:type="dxa"/>
            <w:tcBorders>
              <w:tl2br w:val="nil"/>
              <w:tr2bl w:val="nil"/>
            </w:tcBorders>
            <w:vAlign w:val="center"/>
          </w:tcPr>
          <w:p w14:paraId="1A22417A">
            <w:pPr>
              <w:pStyle w:val="46"/>
              <w:bidi w:val="0"/>
              <w:rPr>
                <w:rFonts w:hint="default"/>
                <w:lang w:val="en-US" w:eastAsia="zh-CN"/>
              </w:rPr>
            </w:pPr>
            <w:r>
              <w:rPr>
                <w:rFonts w:hint="eastAsia"/>
                <w:lang w:val="en-US" w:eastAsia="zh-CN"/>
              </w:rPr>
              <w:t>较弱</w:t>
            </w:r>
          </w:p>
        </w:tc>
        <w:tc>
          <w:tcPr>
            <w:tcW w:w="1372" w:type="dxa"/>
            <w:tcBorders>
              <w:tl2br w:val="nil"/>
              <w:tr2bl w:val="nil"/>
            </w:tcBorders>
            <w:vAlign w:val="center"/>
          </w:tcPr>
          <w:p w14:paraId="47C26FFF">
            <w:pPr>
              <w:pStyle w:val="46"/>
              <w:bidi w:val="0"/>
              <w:rPr>
                <w:rFonts w:hint="default"/>
                <w:lang w:val="en-US" w:eastAsia="zh-CN"/>
              </w:rPr>
            </w:pPr>
            <w:r>
              <w:rPr>
                <w:rFonts w:hint="eastAsia"/>
                <w:lang w:val="en-US" w:eastAsia="zh-CN"/>
              </w:rPr>
              <w:t>强</w:t>
            </w:r>
          </w:p>
        </w:tc>
        <w:tc>
          <w:tcPr>
            <w:tcW w:w="1380" w:type="dxa"/>
            <w:tcBorders>
              <w:tl2br w:val="nil"/>
              <w:tr2bl w:val="nil"/>
            </w:tcBorders>
            <w:vAlign w:val="center"/>
          </w:tcPr>
          <w:p w14:paraId="1EFEA663">
            <w:pPr>
              <w:pStyle w:val="46"/>
              <w:bidi w:val="0"/>
              <w:rPr>
                <w:rFonts w:hint="default"/>
                <w:lang w:val="en-US" w:eastAsia="zh-CN"/>
              </w:rPr>
            </w:pPr>
            <w:r>
              <w:rPr>
                <w:rFonts w:hint="eastAsia"/>
                <w:lang w:val="en-US" w:eastAsia="zh-CN"/>
              </w:rPr>
              <w:t>较强</w:t>
            </w:r>
          </w:p>
        </w:tc>
      </w:tr>
      <w:tr w14:paraId="1DA652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5" w:type="pct"/>
            <w:tcBorders>
              <w:tl2br w:val="nil"/>
              <w:tr2bl w:val="nil"/>
            </w:tcBorders>
            <w:vAlign w:val="center"/>
          </w:tcPr>
          <w:p w14:paraId="29EF422E">
            <w:pPr>
              <w:pStyle w:val="46"/>
              <w:bidi w:val="0"/>
              <w:rPr>
                <w:rFonts w:hint="default"/>
                <w:lang w:val="en-US" w:eastAsia="zh-CN"/>
              </w:rPr>
            </w:pPr>
            <w:r>
              <w:rPr>
                <w:rFonts w:hint="default"/>
                <w:lang w:val="en-US" w:eastAsia="zh-CN"/>
              </w:rPr>
              <w:t>4</w:t>
            </w:r>
          </w:p>
        </w:tc>
        <w:tc>
          <w:tcPr>
            <w:tcW w:w="1980" w:type="dxa"/>
            <w:tcBorders>
              <w:tl2br w:val="nil"/>
              <w:tr2bl w:val="nil"/>
            </w:tcBorders>
            <w:vAlign w:val="center"/>
          </w:tcPr>
          <w:p w14:paraId="7C312590">
            <w:pPr>
              <w:pStyle w:val="46"/>
              <w:bidi w:val="0"/>
              <w:rPr>
                <w:rFonts w:hint="default"/>
                <w:lang w:val="en-US" w:eastAsia="zh-CN"/>
              </w:rPr>
            </w:pPr>
            <w:r>
              <w:rPr>
                <w:rFonts w:hint="eastAsia"/>
                <w:lang w:val="en-US" w:eastAsia="zh-CN"/>
              </w:rPr>
              <w:t>西龙镇</w:t>
            </w:r>
          </w:p>
        </w:tc>
        <w:tc>
          <w:tcPr>
            <w:tcW w:w="1638" w:type="dxa"/>
            <w:tcBorders>
              <w:tl2br w:val="nil"/>
              <w:tr2bl w:val="nil"/>
            </w:tcBorders>
            <w:vAlign w:val="center"/>
          </w:tcPr>
          <w:p w14:paraId="066C8DE3">
            <w:pPr>
              <w:pStyle w:val="46"/>
              <w:bidi w:val="0"/>
              <w:rPr>
                <w:rFonts w:hint="default"/>
                <w:lang w:val="en-US" w:eastAsia="zh-CN"/>
              </w:rPr>
            </w:pPr>
            <w:r>
              <w:rPr>
                <w:rFonts w:hint="eastAsia"/>
                <w:lang w:val="en-US" w:eastAsia="zh-CN"/>
              </w:rPr>
              <w:t>中等</w:t>
            </w:r>
          </w:p>
        </w:tc>
        <w:tc>
          <w:tcPr>
            <w:tcW w:w="1385" w:type="dxa"/>
            <w:tcBorders>
              <w:tl2br w:val="nil"/>
              <w:tr2bl w:val="nil"/>
            </w:tcBorders>
            <w:vAlign w:val="center"/>
          </w:tcPr>
          <w:p w14:paraId="3911BF71">
            <w:pPr>
              <w:pStyle w:val="46"/>
              <w:bidi w:val="0"/>
              <w:rPr>
                <w:rFonts w:hint="default"/>
                <w:lang w:val="en-US" w:eastAsia="zh-CN"/>
              </w:rPr>
            </w:pPr>
            <w:r>
              <w:rPr>
                <w:rFonts w:hint="eastAsia"/>
                <w:lang w:val="en-US" w:eastAsia="zh-CN"/>
              </w:rPr>
              <w:t>强</w:t>
            </w:r>
          </w:p>
        </w:tc>
        <w:tc>
          <w:tcPr>
            <w:tcW w:w="1372" w:type="dxa"/>
            <w:tcBorders>
              <w:tl2br w:val="nil"/>
              <w:tr2bl w:val="nil"/>
            </w:tcBorders>
            <w:vAlign w:val="center"/>
          </w:tcPr>
          <w:p w14:paraId="5706481D">
            <w:pPr>
              <w:pStyle w:val="46"/>
              <w:bidi w:val="0"/>
              <w:rPr>
                <w:rFonts w:hint="default"/>
                <w:lang w:val="en-US" w:eastAsia="zh-CN"/>
              </w:rPr>
            </w:pPr>
            <w:r>
              <w:rPr>
                <w:rFonts w:hint="eastAsia"/>
                <w:lang w:val="en-US" w:eastAsia="zh-CN"/>
              </w:rPr>
              <w:t>较弱</w:t>
            </w:r>
          </w:p>
        </w:tc>
        <w:tc>
          <w:tcPr>
            <w:tcW w:w="1380" w:type="dxa"/>
            <w:tcBorders>
              <w:tl2br w:val="nil"/>
              <w:tr2bl w:val="nil"/>
            </w:tcBorders>
            <w:vAlign w:val="center"/>
          </w:tcPr>
          <w:p w14:paraId="1F57F1F0">
            <w:pPr>
              <w:pStyle w:val="46"/>
              <w:bidi w:val="0"/>
              <w:rPr>
                <w:rFonts w:hint="default"/>
                <w:lang w:val="en-US" w:eastAsia="zh-CN"/>
              </w:rPr>
            </w:pPr>
            <w:r>
              <w:rPr>
                <w:rFonts w:hint="eastAsia"/>
                <w:lang w:val="en-US" w:eastAsia="zh-CN"/>
              </w:rPr>
              <w:t>中等</w:t>
            </w:r>
          </w:p>
        </w:tc>
      </w:tr>
      <w:tr w14:paraId="423C8D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5" w:type="pct"/>
            <w:tcBorders>
              <w:tl2br w:val="nil"/>
              <w:tr2bl w:val="nil"/>
            </w:tcBorders>
            <w:vAlign w:val="center"/>
          </w:tcPr>
          <w:p w14:paraId="7EE7BEFB">
            <w:pPr>
              <w:pStyle w:val="46"/>
              <w:bidi w:val="0"/>
              <w:rPr>
                <w:rFonts w:hint="default"/>
                <w:lang w:val="en-US" w:eastAsia="zh-CN"/>
              </w:rPr>
            </w:pPr>
            <w:r>
              <w:rPr>
                <w:rFonts w:hint="default"/>
                <w:lang w:val="en-US" w:eastAsia="zh-CN"/>
              </w:rPr>
              <w:t>5</w:t>
            </w:r>
          </w:p>
        </w:tc>
        <w:tc>
          <w:tcPr>
            <w:tcW w:w="1980" w:type="dxa"/>
            <w:tcBorders>
              <w:tl2br w:val="nil"/>
              <w:tr2bl w:val="nil"/>
            </w:tcBorders>
            <w:vAlign w:val="center"/>
          </w:tcPr>
          <w:p w14:paraId="4AF12252">
            <w:pPr>
              <w:pStyle w:val="46"/>
              <w:bidi w:val="0"/>
              <w:rPr>
                <w:rFonts w:hint="default"/>
                <w:lang w:val="en-US" w:eastAsia="zh-CN"/>
              </w:rPr>
            </w:pPr>
            <w:r>
              <w:rPr>
                <w:rFonts w:hint="eastAsia"/>
                <w:lang w:val="en-US" w:eastAsia="zh-CN"/>
              </w:rPr>
              <w:t>高台镇</w:t>
            </w:r>
          </w:p>
        </w:tc>
        <w:tc>
          <w:tcPr>
            <w:tcW w:w="1638" w:type="dxa"/>
            <w:tcBorders>
              <w:tl2br w:val="nil"/>
              <w:tr2bl w:val="nil"/>
            </w:tcBorders>
            <w:vAlign w:val="center"/>
          </w:tcPr>
          <w:p w14:paraId="097AE85E">
            <w:pPr>
              <w:pStyle w:val="46"/>
              <w:bidi w:val="0"/>
              <w:rPr>
                <w:rFonts w:hint="default"/>
                <w:lang w:val="en-US" w:eastAsia="zh-CN"/>
              </w:rPr>
            </w:pPr>
            <w:r>
              <w:rPr>
                <w:rFonts w:hint="eastAsia"/>
                <w:lang w:val="en-US" w:eastAsia="zh-CN"/>
              </w:rPr>
              <w:t>中等</w:t>
            </w:r>
          </w:p>
        </w:tc>
        <w:tc>
          <w:tcPr>
            <w:tcW w:w="1385" w:type="dxa"/>
            <w:tcBorders>
              <w:tl2br w:val="nil"/>
              <w:tr2bl w:val="nil"/>
            </w:tcBorders>
            <w:vAlign w:val="center"/>
          </w:tcPr>
          <w:p w14:paraId="112CFB2B">
            <w:pPr>
              <w:pStyle w:val="46"/>
              <w:bidi w:val="0"/>
              <w:rPr>
                <w:rFonts w:hint="default"/>
                <w:lang w:val="en-US" w:eastAsia="zh-CN"/>
              </w:rPr>
            </w:pPr>
            <w:r>
              <w:rPr>
                <w:rFonts w:hint="eastAsia"/>
                <w:lang w:val="en-US" w:eastAsia="zh-CN"/>
              </w:rPr>
              <w:t>中等</w:t>
            </w:r>
          </w:p>
        </w:tc>
        <w:tc>
          <w:tcPr>
            <w:tcW w:w="1372" w:type="dxa"/>
            <w:tcBorders>
              <w:tl2br w:val="nil"/>
              <w:tr2bl w:val="nil"/>
            </w:tcBorders>
            <w:vAlign w:val="center"/>
          </w:tcPr>
          <w:p w14:paraId="5981DB57">
            <w:pPr>
              <w:pStyle w:val="46"/>
              <w:bidi w:val="0"/>
              <w:rPr>
                <w:rFonts w:hint="default"/>
                <w:lang w:val="en-US" w:eastAsia="zh-CN"/>
              </w:rPr>
            </w:pPr>
            <w:r>
              <w:rPr>
                <w:rFonts w:hint="eastAsia"/>
                <w:lang w:val="en-US" w:eastAsia="zh-CN"/>
              </w:rPr>
              <w:t>中等</w:t>
            </w:r>
          </w:p>
        </w:tc>
        <w:tc>
          <w:tcPr>
            <w:tcW w:w="1380" w:type="dxa"/>
            <w:tcBorders>
              <w:tl2br w:val="nil"/>
              <w:tr2bl w:val="nil"/>
            </w:tcBorders>
            <w:vAlign w:val="center"/>
          </w:tcPr>
          <w:p w14:paraId="314662D6">
            <w:pPr>
              <w:pStyle w:val="46"/>
              <w:bidi w:val="0"/>
              <w:rPr>
                <w:rFonts w:hint="default"/>
                <w:lang w:val="en-US" w:eastAsia="zh-CN"/>
              </w:rPr>
            </w:pPr>
            <w:r>
              <w:rPr>
                <w:rFonts w:hint="eastAsia"/>
                <w:lang w:val="en-US" w:eastAsia="zh-CN"/>
              </w:rPr>
              <w:t>较强</w:t>
            </w:r>
          </w:p>
        </w:tc>
      </w:tr>
      <w:tr w14:paraId="72626A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5" w:type="pct"/>
            <w:tcBorders>
              <w:tl2br w:val="nil"/>
              <w:tr2bl w:val="nil"/>
            </w:tcBorders>
            <w:vAlign w:val="center"/>
          </w:tcPr>
          <w:p w14:paraId="459CFCA2">
            <w:pPr>
              <w:pStyle w:val="46"/>
              <w:bidi w:val="0"/>
              <w:rPr>
                <w:rFonts w:hint="default"/>
                <w:lang w:val="en-US" w:eastAsia="zh-CN"/>
              </w:rPr>
            </w:pPr>
            <w:r>
              <w:rPr>
                <w:rFonts w:hint="default"/>
                <w:lang w:val="en-US" w:eastAsia="zh-CN"/>
              </w:rPr>
              <w:t>6</w:t>
            </w:r>
          </w:p>
        </w:tc>
        <w:tc>
          <w:tcPr>
            <w:tcW w:w="1980" w:type="dxa"/>
            <w:tcBorders>
              <w:tl2br w:val="nil"/>
              <w:tr2bl w:val="nil"/>
            </w:tcBorders>
            <w:vAlign w:val="center"/>
          </w:tcPr>
          <w:p w14:paraId="5B29A320">
            <w:pPr>
              <w:pStyle w:val="46"/>
              <w:bidi w:val="0"/>
              <w:rPr>
                <w:rFonts w:hint="default"/>
                <w:lang w:val="en-US" w:eastAsia="zh-CN"/>
              </w:rPr>
            </w:pPr>
            <w:r>
              <w:rPr>
                <w:rFonts w:hint="eastAsia"/>
                <w:lang w:val="en-US" w:eastAsia="zh-CN"/>
              </w:rPr>
              <w:t>白果乡</w:t>
            </w:r>
          </w:p>
        </w:tc>
        <w:tc>
          <w:tcPr>
            <w:tcW w:w="1638" w:type="dxa"/>
            <w:tcBorders>
              <w:tl2br w:val="nil"/>
              <w:tr2bl w:val="nil"/>
            </w:tcBorders>
            <w:vAlign w:val="center"/>
          </w:tcPr>
          <w:p w14:paraId="3299E009">
            <w:pPr>
              <w:pStyle w:val="46"/>
              <w:bidi w:val="0"/>
              <w:rPr>
                <w:rFonts w:hint="default"/>
                <w:lang w:val="en-US" w:eastAsia="zh-CN"/>
              </w:rPr>
            </w:pPr>
            <w:r>
              <w:rPr>
                <w:rFonts w:hint="eastAsia"/>
                <w:lang w:val="en-US" w:eastAsia="zh-CN"/>
              </w:rPr>
              <w:t>较强</w:t>
            </w:r>
          </w:p>
        </w:tc>
        <w:tc>
          <w:tcPr>
            <w:tcW w:w="1385" w:type="dxa"/>
            <w:tcBorders>
              <w:tl2br w:val="nil"/>
              <w:tr2bl w:val="nil"/>
            </w:tcBorders>
            <w:vAlign w:val="center"/>
          </w:tcPr>
          <w:p w14:paraId="78D4A142">
            <w:pPr>
              <w:pStyle w:val="46"/>
              <w:bidi w:val="0"/>
              <w:rPr>
                <w:rFonts w:hint="default"/>
                <w:lang w:val="en-US" w:eastAsia="zh-CN"/>
              </w:rPr>
            </w:pPr>
            <w:r>
              <w:rPr>
                <w:rFonts w:hint="eastAsia"/>
                <w:lang w:val="en-US" w:eastAsia="zh-CN"/>
              </w:rPr>
              <w:t>中等</w:t>
            </w:r>
          </w:p>
        </w:tc>
        <w:tc>
          <w:tcPr>
            <w:tcW w:w="1372" w:type="dxa"/>
            <w:tcBorders>
              <w:tl2br w:val="nil"/>
              <w:tr2bl w:val="nil"/>
            </w:tcBorders>
            <w:vAlign w:val="center"/>
          </w:tcPr>
          <w:p w14:paraId="5B6CFFA5">
            <w:pPr>
              <w:pStyle w:val="46"/>
              <w:bidi w:val="0"/>
              <w:rPr>
                <w:rFonts w:hint="default"/>
                <w:lang w:val="en-US" w:eastAsia="zh-CN"/>
              </w:rPr>
            </w:pPr>
            <w:r>
              <w:rPr>
                <w:rFonts w:hint="eastAsia"/>
                <w:lang w:val="en-US" w:eastAsia="zh-CN"/>
              </w:rPr>
              <w:t>中等</w:t>
            </w:r>
          </w:p>
        </w:tc>
        <w:tc>
          <w:tcPr>
            <w:tcW w:w="1380" w:type="dxa"/>
            <w:tcBorders>
              <w:tl2br w:val="nil"/>
              <w:tr2bl w:val="nil"/>
            </w:tcBorders>
            <w:vAlign w:val="center"/>
          </w:tcPr>
          <w:p w14:paraId="5B413710">
            <w:pPr>
              <w:pStyle w:val="46"/>
              <w:bidi w:val="0"/>
              <w:rPr>
                <w:rFonts w:hint="default"/>
                <w:lang w:val="en-US" w:eastAsia="zh-CN"/>
              </w:rPr>
            </w:pPr>
            <w:r>
              <w:rPr>
                <w:rFonts w:hint="eastAsia"/>
                <w:lang w:val="en-US" w:eastAsia="zh-CN"/>
              </w:rPr>
              <w:t>较强</w:t>
            </w:r>
          </w:p>
        </w:tc>
      </w:tr>
      <w:tr w14:paraId="161EF0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65" w:type="pct"/>
            <w:tcBorders>
              <w:tl2br w:val="nil"/>
              <w:tr2bl w:val="nil"/>
            </w:tcBorders>
            <w:vAlign w:val="center"/>
          </w:tcPr>
          <w:p w14:paraId="131F5E00">
            <w:pPr>
              <w:pStyle w:val="46"/>
              <w:bidi w:val="0"/>
              <w:rPr>
                <w:rFonts w:hint="default"/>
                <w:lang w:val="en-US" w:eastAsia="zh-CN"/>
              </w:rPr>
            </w:pPr>
            <w:r>
              <w:rPr>
                <w:rFonts w:hint="default"/>
                <w:lang w:val="en-US" w:eastAsia="zh-CN"/>
              </w:rPr>
              <w:t>7</w:t>
            </w:r>
          </w:p>
        </w:tc>
        <w:tc>
          <w:tcPr>
            <w:tcW w:w="1980" w:type="dxa"/>
            <w:tcBorders>
              <w:tl2br w:val="nil"/>
              <w:tr2bl w:val="nil"/>
            </w:tcBorders>
            <w:vAlign w:val="center"/>
          </w:tcPr>
          <w:p w14:paraId="141BA9BC">
            <w:pPr>
              <w:pStyle w:val="46"/>
              <w:bidi w:val="0"/>
              <w:rPr>
                <w:rFonts w:hint="default"/>
                <w:lang w:val="en-US" w:eastAsia="zh-CN"/>
              </w:rPr>
            </w:pPr>
            <w:r>
              <w:rPr>
                <w:rFonts w:hint="eastAsia"/>
                <w:lang w:val="en-US" w:eastAsia="zh-CN"/>
              </w:rPr>
              <w:t>罗波乡</w:t>
            </w:r>
          </w:p>
        </w:tc>
        <w:tc>
          <w:tcPr>
            <w:tcW w:w="1638" w:type="dxa"/>
            <w:tcBorders>
              <w:tl2br w:val="nil"/>
              <w:tr2bl w:val="nil"/>
            </w:tcBorders>
            <w:vAlign w:val="center"/>
          </w:tcPr>
          <w:p w14:paraId="22C694B7">
            <w:pPr>
              <w:pStyle w:val="46"/>
              <w:bidi w:val="0"/>
              <w:rPr>
                <w:rFonts w:hint="default"/>
                <w:lang w:val="en-US" w:eastAsia="zh-CN"/>
              </w:rPr>
            </w:pPr>
            <w:r>
              <w:rPr>
                <w:rFonts w:hint="eastAsia"/>
                <w:lang w:val="en-US" w:eastAsia="zh-CN"/>
              </w:rPr>
              <w:t>中等</w:t>
            </w:r>
          </w:p>
        </w:tc>
        <w:tc>
          <w:tcPr>
            <w:tcW w:w="1385" w:type="dxa"/>
            <w:tcBorders>
              <w:tl2br w:val="nil"/>
              <w:tr2bl w:val="nil"/>
            </w:tcBorders>
            <w:vAlign w:val="center"/>
          </w:tcPr>
          <w:p w14:paraId="1884504E">
            <w:pPr>
              <w:pStyle w:val="46"/>
              <w:bidi w:val="0"/>
              <w:rPr>
                <w:rFonts w:hint="default"/>
                <w:lang w:val="en-US" w:eastAsia="zh-CN"/>
              </w:rPr>
            </w:pPr>
            <w:r>
              <w:rPr>
                <w:rFonts w:hint="eastAsia"/>
                <w:lang w:val="en-US" w:eastAsia="zh-CN"/>
              </w:rPr>
              <w:t>中等</w:t>
            </w:r>
          </w:p>
        </w:tc>
        <w:tc>
          <w:tcPr>
            <w:tcW w:w="1372" w:type="dxa"/>
            <w:tcBorders>
              <w:tl2br w:val="nil"/>
              <w:tr2bl w:val="nil"/>
            </w:tcBorders>
            <w:vAlign w:val="center"/>
          </w:tcPr>
          <w:p w14:paraId="29DC5B00">
            <w:pPr>
              <w:pStyle w:val="46"/>
              <w:bidi w:val="0"/>
              <w:rPr>
                <w:rFonts w:hint="default"/>
                <w:lang w:val="en-US" w:eastAsia="zh-CN"/>
              </w:rPr>
            </w:pPr>
            <w:r>
              <w:rPr>
                <w:rFonts w:hint="eastAsia"/>
                <w:lang w:val="en-US" w:eastAsia="zh-CN"/>
              </w:rPr>
              <w:t>中等</w:t>
            </w:r>
          </w:p>
        </w:tc>
        <w:tc>
          <w:tcPr>
            <w:tcW w:w="1380" w:type="dxa"/>
            <w:tcBorders>
              <w:tl2br w:val="nil"/>
              <w:tr2bl w:val="nil"/>
            </w:tcBorders>
            <w:vAlign w:val="center"/>
          </w:tcPr>
          <w:p w14:paraId="06647852">
            <w:pPr>
              <w:pStyle w:val="46"/>
              <w:bidi w:val="0"/>
              <w:rPr>
                <w:rFonts w:hint="default"/>
                <w:lang w:val="en-US" w:eastAsia="zh-CN"/>
              </w:rPr>
            </w:pPr>
            <w:r>
              <w:rPr>
                <w:rFonts w:hint="eastAsia"/>
                <w:lang w:val="en-US" w:eastAsia="zh-CN"/>
              </w:rPr>
              <w:t>较弱</w:t>
            </w:r>
          </w:p>
        </w:tc>
      </w:tr>
    </w:tbl>
    <w:p w14:paraId="594F07A2">
      <w:pPr>
        <w:jc w:val="both"/>
        <w:rPr>
          <w:rFonts w:hint="default" w:ascii="Times New Roman" w:hAnsi="Times New Roman" w:cs="Times New Roman"/>
          <w:color w:val="auto"/>
          <w:highlight w:val="none"/>
          <w:lang w:val="en-US" w:eastAsia="zh-CN"/>
        </w:rPr>
        <w:sectPr>
          <w:footerReference r:id="rId11" w:type="default"/>
          <w:pgSz w:w="11906" w:h="16838"/>
          <w:pgMar w:top="1701" w:right="1417" w:bottom="1417" w:left="1474" w:header="567" w:footer="567" w:gutter="0"/>
          <w:pgBorders>
            <w:top w:val="none" w:sz="0" w:space="0"/>
            <w:left w:val="none" w:sz="0" w:space="0"/>
            <w:bottom w:val="none" w:sz="0" w:space="0"/>
            <w:right w:val="none" w:sz="0" w:space="0"/>
          </w:pgBorders>
          <w:pgNumType w:fmt="decimal"/>
          <w:cols w:space="0" w:num="1"/>
          <w:rtlGutter w:val="0"/>
          <w:docGrid w:linePitch="326" w:charSpace="0"/>
        </w:sectPr>
      </w:pPr>
    </w:p>
    <w:p w14:paraId="25348974">
      <w:pPr>
        <w:keepNext w:val="0"/>
        <w:keepLines w:val="0"/>
        <w:pageBreakBefore w:val="0"/>
        <w:widowControl/>
        <w:suppressLineNumbers w:val="0"/>
        <w:kinsoku/>
        <w:wordWrap/>
        <w:overflowPunct/>
        <w:topLinePunct w:val="0"/>
        <w:autoSpaceDE/>
        <w:autoSpaceDN/>
        <w:bidi w:val="0"/>
        <w:adjustRightInd/>
        <w:snapToGrid/>
        <w:spacing w:line="240" w:lineRule="auto"/>
        <w:jc w:val="center"/>
        <w:textAlignment w:val="auto"/>
        <w:rPr>
          <w:rFonts w:hint="eastAsia" w:eastAsia="方正仿宋_GBK"/>
          <w:highlight w:val="none"/>
          <w:lang w:eastAsia="zh-CN"/>
        </w:rPr>
      </w:pPr>
      <w:bookmarkStart w:id="72" w:name="_Toc115449005"/>
      <w:r>
        <w:rPr>
          <w:rFonts w:hint="eastAsia" w:eastAsia="方正仿宋_GBK"/>
          <w:highlight w:val="none"/>
          <w:lang w:eastAsia="zh-CN"/>
        </w:rPr>
        <w:drawing>
          <wp:inline distT="0" distB="0" distL="114300" distR="114300">
            <wp:extent cx="7787005" cy="5328285"/>
            <wp:effectExtent l="0" t="0" r="10795" b="5715"/>
            <wp:docPr id="10" name="图片 10" descr="四川省眉山市青神县社区（行政村）减灾能力（乡镇单元）评估结果图_1200DPI_钟璐谦_2023年04月06日 16时30分29秒"/>
            <wp:cNvGraphicFramePr/>
            <a:graphic xmlns:a="http://schemas.openxmlformats.org/drawingml/2006/main">
              <a:graphicData uri="http://schemas.openxmlformats.org/drawingml/2006/picture">
                <pic:pic xmlns:pic="http://schemas.openxmlformats.org/drawingml/2006/picture">
                  <pic:nvPicPr>
                    <pic:cNvPr id="10" name="图片 10" descr="四川省眉山市青神县社区（行政村）减灾能力（乡镇单元）评估结果图_1200DPI_钟璐谦_2023年04月06日 16时30分29秒"/>
                    <pic:cNvPicPr/>
                  </pic:nvPicPr>
                  <pic:blipFill>
                    <a:blip r:embed="rId19"/>
                    <a:stretch>
                      <a:fillRect/>
                    </a:stretch>
                  </pic:blipFill>
                  <pic:spPr>
                    <a:xfrm>
                      <a:off x="0" y="0"/>
                      <a:ext cx="7787005" cy="5328285"/>
                    </a:xfrm>
                    <a:prstGeom prst="rect">
                      <a:avLst/>
                    </a:prstGeom>
                  </pic:spPr>
                </pic:pic>
              </a:graphicData>
            </a:graphic>
          </wp:inline>
        </w:drawing>
      </w:r>
    </w:p>
    <w:p w14:paraId="5295E297">
      <w:pPr>
        <w:pStyle w:val="14"/>
        <w:bidi w:val="0"/>
        <w:rPr>
          <w:rFonts w:hint="default" w:ascii="Times New Roman" w:hAnsi="Times New Roman" w:cs="Times New Roman"/>
          <w:color w:val="auto"/>
          <w:highlight w:val="none"/>
        </w:rPr>
      </w:pPr>
      <w:bookmarkStart w:id="73" w:name="_Ref7989"/>
      <w:r>
        <w:rPr>
          <w:rFonts w:hint="default" w:ascii="Times New Roman" w:hAnsi="Times New Roman" w:cs="Times New Roman"/>
          <w:color w:val="auto"/>
          <w:highlight w:val="none"/>
        </w:rPr>
        <w:t>图</w:t>
      </w:r>
      <w:r>
        <w:rPr>
          <w:rFonts w:hint="default" w:ascii="Times New Roman" w:hAnsi="Times New Roman" w:cs="Times New Roman"/>
          <w:color w:val="auto"/>
          <w:highlight w:val="none"/>
        </w:rPr>
        <w:fldChar w:fldCharType="begin"/>
      </w:r>
      <w:r>
        <w:rPr>
          <w:rFonts w:hint="default" w:ascii="Times New Roman" w:hAnsi="Times New Roman" w:cs="Times New Roman"/>
          <w:color w:val="auto"/>
          <w:highlight w:val="none"/>
        </w:rPr>
        <w:instrText xml:space="preserve"> SEQ 图 \* ARABIC </w:instrText>
      </w:r>
      <w:r>
        <w:rPr>
          <w:rFonts w:hint="default" w:ascii="Times New Roman" w:hAnsi="Times New Roman" w:cs="Times New Roman"/>
          <w:color w:val="auto"/>
          <w:highlight w:val="none"/>
        </w:rPr>
        <w:fldChar w:fldCharType="separate"/>
      </w:r>
      <w:r>
        <w:rPr>
          <w:rFonts w:hint="default" w:ascii="Times New Roman" w:hAnsi="Times New Roman" w:cs="Times New Roman"/>
          <w:color w:val="auto"/>
          <w:highlight w:val="none"/>
        </w:rPr>
        <w:t>2</w:t>
      </w:r>
      <w:r>
        <w:rPr>
          <w:rFonts w:hint="default" w:ascii="Times New Roman" w:hAnsi="Times New Roman" w:cs="Times New Roman"/>
          <w:color w:val="auto"/>
          <w:highlight w:val="none"/>
        </w:rPr>
        <w:fldChar w:fldCharType="end"/>
      </w:r>
      <w:bookmarkEnd w:id="73"/>
      <w:bookmarkStart w:id="74" w:name="_Toc7500"/>
      <w:r>
        <w:rPr>
          <w:rFonts w:hint="eastAsia" w:ascii="Times New Roman" w:hAnsi="Times New Roman" w:cs="Times New Roman"/>
          <w:color w:val="auto"/>
          <w:highlight w:val="green"/>
          <w:lang w:val="en-US" w:eastAsia="zh-CN"/>
        </w:rPr>
        <w:t xml:space="preserve"> 青神县</w:t>
      </w:r>
      <w:r>
        <w:rPr>
          <w:rFonts w:hint="default" w:ascii="Times New Roman" w:hAnsi="Times New Roman" w:cs="Times New Roman"/>
          <w:color w:val="auto"/>
          <w:highlight w:val="none"/>
        </w:rPr>
        <w:t>社区（行政村）减灾能力</w:t>
      </w:r>
      <w:r>
        <w:rPr>
          <w:rFonts w:hint="eastAsia" w:ascii="Times New Roman" w:hAnsi="Times New Roman" w:cs="Times New Roman"/>
          <w:color w:val="auto"/>
          <w:highlight w:val="none"/>
          <w:lang w:eastAsia="zh-CN"/>
        </w:rPr>
        <w:t>（</w:t>
      </w:r>
      <w:r>
        <w:rPr>
          <w:rFonts w:hint="eastAsia" w:ascii="Times New Roman" w:hAnsi="Times New Roman" w:cs="Times New Roman"/>
          <w:color w:val="auto"/>
          <w:highlight w:val="none"/>
          <w:lang w:val="en-US" w:eastAsia="zh-CN"/>
        </w:rPr>
        <w:t>乡镇单元</w:t>
      </w:r>
      <w:r>
        <w:rPr>
          <w:rFonts w:hint="eastAsia" w:ascii="Times New Roman" w:hAnsi="Times New Roman" w:cs="Times New Roman"/>
          <w:color w:val="auto"/>
          <w:highlight w:val="none"/>
          <w:lang w:eastAsia="zh-CN"/>
        </w:rPr>
        <w:t>）</w:t>
      </w:r>
      <w:r>
        <w:rPr>
          <w:rFonts w:hint="default" w:ascii="Times New Roman" w:hAnsi="Times New Roman" w:cs="Times New Roman"/>
          <w:color w:val="auto"/>
          <w:highlight w:val="none"/>
        </w:rPr>
        <w:t>评估</w:t>
      </w:r>
      <w:r>
        <w:rPr>
          <w:rFonts w:hint="eastAsia" w:ascii="Times New Roman" w:hAnsi="Times New Roman" w:cs="Times New Roman"/>
          <w:color w:val="auto"/>
          <w:highlight w:val="none"/>
          <w:lang w:val="en-US" w:eastAsia="zh-CN"/>
        </w:rPr>
        <w:t>结果</w:t>
      </w:r>
      <w:r>
        <w:rPr>
          <w:rFonts w:hint="default" w:ascii="Times New Roman" w:hAnsi="Times New Roman" w:cs="Times New Roman"/>
          <w:color w:val="auto"/>
          <w:highlight w:val="none"/>
        </w:rPr>
        <w:t>图</w:t>
      </w:r>
      <w:bookmarkEnd w:id="74"/>
    </w:p>
    <w:bookmarkEnd w:id="72"/>
    <w:p w14:paraId="06C70B3F">
      <w:pPr>
        <w:pStyle w:val="14"/>
        <w:bidi w:val="0"/>
        <w:rPr>
          <w:rFonts w:hint="default" w:ascii="Times New Roman" w:hAnsi="Times New Roman" w:cs="Times New Roman"/>
          <w:color w:val="auto"/>
          <w:highlight w:val="none"/>
        </w:rPr>
        <w:sectPr>
          <w:pgSz w:w="16838" w:h="11906" w:orient="landscape"/>
          <w:pgMar w:top="1474" w:right="1701" w:bottom="1417" w:left="1417" w:header="567" w:footer="567" w:gutter="0"/>
          <w:pgBorders>
            <w:top w:val="none" w:sz="0" w:space="0"/>
            <w:left w:val="none" w:sz="0" w:space="0"/>
            <w:bottom w:val="none" w:sz="0" w:space="0"/>
            <w:right w:val="none" w:sz="0" w:space="0"/>
          </w:pgBorders>
          <w:pgNumType w:fmt="decimal"/>
          <w:cols w:space="0" w:num="1"/>
          <w:rtlGutter w:val="0"/>
          <w:docGrid w:linePitch="326" w:charSpace="0"/>
        </w:sectPr>
      </w:pPr>
    </w:p>
    <w:p w14:paraId="4473275B">
      <w:pPr>
        <w:pStyle w:val="6"/>
        <w:bidi w:val="0"/>
        <w:rPr>
          <w:rFonts w:hint="default"/>
          <w:lang w:val="en-US" w:eastAsia="zh-CN"/>
        </w:rPr>
      </w:pPr>
      <w:bookmarkStart w:id="75" w:name="_Toc16816"/>
      <w:bookmarkStart w:id="76" w:name="_Toc10168"/>
      <w:r>
        <w:rPr>
          <w:rFonts w:hint="default"/>
          <w:lang w:val="en-US" w:eastAsia="zh-CN"/>
        </w:rPr>
        <w:t>社区（行政村）减灾能力（</w:t>
      </w:r>
      <w:r>
        <w:rPr>
          <w:rFonts w:hint="eastAsia"/>
          <w:lang w:val="en-US" w:eastAsia="zh-CN"/>
        </w:rPr>
        <w:t>社区</w:t>
      </w:r>
      <w:r>
        <w:rPr>
          <w:rFonts w:hint="default"/>
          <w:lang w:val="en-US" w:eastAsia="zh-CN"/>
        </w:rPr>
        <w:t>单元）评估结果</w:t>
      </w:r>
      <w:bookmarkEnd w:id="75"/>
      <w:bookmarkEnd w:id="76"/>
    </w:p>
    <w:p w14:paraId="698034C6">
      <w:pPr>
        <w:bidi w:val="0"/>
        <w:rPr>
          <w:rFonts w:hint="default"/>
        </w:rPr>
      </w:pPr>
      <w:r>
        <w:rPr>
          <w:rFonts w:hint="default"/>
          <w:lang w:val="en-US" w:eastAsia="zh-CN"/>
        </w:rPr>
        <w:t>从</w:t>
      </w:r>
      <w:r>
        <w:rPr>
          <w:rFonts w:hint="default"/>
          <w:lang w:val="en-US" w:eastAsia="zh-CN"/>
        </w:rPr>
        <w:fldChar w:fldCharType="begin"/>
      </w:r>
      <w:r>
        <w:rPr>
          <w:rFonts w:hint="default"/>
          <w:lang w:val="en-US" w:eastAsia="zh-CN"/>
        </w:rPr>
        <w:instrText xml:space="preserve"> REF _Ref13395 \h </w:instrText>
      </w:r>
      <w:r>
        <w:rPr>
          <w:rFonts w:hint="default"/>
          <w:lang w:val="en-US" w:eastAsia="zh-CN"/>
        </w:rPr>
        <w:fldChar w:fldCharType="separate"/>
      </w:r>
      <w:r>
        <w:rPr>
          <w:rFonts w:hint="default"/>
          <w:lang w:val="en-US" w:eastAsia="zh-CN"/>
        </w:rPr>
        <w:t>图3</w:t>
      </w:r>
      <w:r>
        <w:rPr>
          <w:rFonts w:hint="default"/>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REF _Ref8149 \h </w:instrText>
      </w:r>
      <w:r>
        <w:rPr>
          <w:rFonts w:hint="default"/>
          <w:lang w:val="en-US" w:eastAsia="zh-CN"/>
        </w:rPr>
        <w:fldChar w:fldCharType="separate"/>
      </w:r>
      <w:r>
        <w:rPr>
          <w:rFonts w:hint="default"/>
          <w:lang w:val="en-US" w:eastAsia="zh-CN"/>
        </w:rPr>
        <w:t>表7</w:t>
      </w:r>
      <w:r>
        <w:rPr>
          <w:rFonts w:hint="default"/>
          <w:lang w:val="en-US" w:eastAsia="zh-CN"/>
        </w:rPr>
        <w:fldChar w:fldCharType="end"/>
      </w:r>
      <w:r>
        <w:rPr>
          <w:rFonts w:hint="default"/>
          <w:lang w:val="en-US" w:eastAsia="zh-CN"/>
        </w:rPr>
        <w:t>可以看出</w:t>
      </w:r>
      <w:r>
        <w:rPr>
          <w:rFonts w:hint="eastAsia"/>
          <w:lang w:val="en-US" w:eastAsia="zh-CN"/>
        </w:rPr>
        <w:t>，</w:t>
      </w:r>
      <w:r>
        <w:rPr>
          <w:rFonts w:hint="eastAsia"/>
          <w:highlight w:val="yellow"/>
          <w:lang w:val="en-US" w:eastAsia="zh-CN"/>
        </w:rPr>
        <w:t>青神县大部分社区（行政村）的</w:t>
      </w:r>
      <w:r>
        <w:rPr>
          <w:rFonts w:hint="default"/>
          <w:highlight w:val="yellow"/>
          <w:lang w:val="en-US" w:eastAsia="zh-CN"/>
        </w:rPr>
        <w:t>社区（行政村）减灾能力处于</w:t>
      </w:r>
      <w:r>
        <w:rPr>
          <w:rFonts w:hint="eastAsia"/>
          <w:highlight w:val="yellow"/>
          <w:lang w:val="en-US" w:eastAsia="zh-CN"/>
        </w:rPr>
        <w:t>中等较弱</w:t>
      </w:r>
      <w:r>
        <w:rPr>
          <w:rFonts w:hint="default"/>
          <w:highlight w:val="yellow"/>
          <w:lang w:val="en-US" w:eastAsia="zh-CN"/>
        </w:rPr>
        <w:t>水平</w:t>
      </w:r>
      <w:r>
        <w:rPr>
          <w:rFonts w:hint="eastAsia"/>
          <w:lang w:val="en-US" w:eastAsia="zh-CN"/>
        </w:rPr>
        <w:t>。其中中等及以下的</w:t>
      </w:r>
      <w:r>
        <w:rPr>
          <w:rFonts w:hint="default"/>
          <w:lang w:val="en-US" w:eastAsia="zh-CN"/>
        </w:rPr>
        <w:t>社区（行政村）有</w:t>
      </w:r>
      <w:r>
        <w:rPr>
          <w:rFonts w:hint="eastAsia"/>
          <w:highlight w:val="green"/>
          <w:lang w:val="en-US" w:eastAsia="zh-CN"/>
        </w:rPr>
        <w:t>41</w:t>
      </w:r>
      <w:r>
        <w:rPr>
          <w:rFonts w:hint="default"/>
          <w:lang w:val="en-US" w:eastAsia="zh-CN"/>
        </w:rPr>
        <w:t>个（占比</w:t>
      </w:r>
      <w:r>
        <w:rPr>
          <w:rFonts w:hint="eastAsia"/>
          <w:highlight w:val="green"/>
          <w:lang w:val="en-US" w:eastAsia="zh-CN"/>
        </w:rPr>
        <w:t>70.69</w:t>
      </w:r>
      <w:r>
        <w:rPr>
          <w:rFonts w:hint="default"/>
          <w:highlight w:val="green"/>
          <w:lang w:val="en-US" w:eastAsia="zh-CN"/>
        </w:rPr>
        <w:t>%</w:t>
      </w:r>
      <w:r>
        <w:rPr>
          <w:rFonts w:hint="default"/>
          <w:lang w:val="en-US" w:eastAsia="zh-CN"/>
        </w:rPr>
        <w:t>）</w:t>
      </w:r>
      <w:r>
        <w:rPr>
          <w:rFonts w:hint="eastAsia"/>
          <w:lang w:val="en-US" w:eastAsia="zh-CN"/>
        </w:rPr>
        <w:t>，较强</w:t>
      </w:r>
      <w:r>
        <w:rPr>
          <w:rFonts w:hint="default"/>
          <w:lang w:val="en-US" w:eastAsia="zh-CN"/>
        </w:rPr>
        <w:t>及以上的社区（行政村）有</w:t>
      </w:r>
      <w:r>
        <w:rPr>
          <w:rFonts w:hint="eastAsia"/>
          <w:highlight w:val="green"/>
          <w:lang w:val="en-US" w:eastAsia="zh-CN"/>
        </w:rPr>
        <w:t>17</w:t>
      </w:r>
      <w:r>
        <w:rPr>
          <w:rFonts w:hint="default"/>
          <w:lang w:val="en-US" w:eastAsia="zh-CN"/>
        </w:rPr>
        <w:t>个（占比</w:t>
      </w:r>
      <w:r>
        <w:rPr>
          <w:rFonts w:hint="eastAsia"/>
          <w:highlight w:val="green"/>
          <w:lang w:val="en-US" w:eastAsia="zh-CN"/>
        </w:rPr>
        <w:t>29.31</w:t>
      </w:r>
      <w:r>
        <w:rPr>
          <w:rFonts w:hint="default"/>
          <w:highlight w:val="green"/>
          <w:lang w:val="en-US" w:eastAsia="zh-CN"/>
        </w:rPr>
        <w:t>%</w:t>
      </w:r>
      <w:r>
        <w:rPr>
          <w:rFonts w:hint="default"/>
          <w:lang w:val="en-US" w:eastAsia="zh-CN"/>
        </w:rPr>
        <w:t>）。具体而言，</w:t>
      </w:r>
      <w:r>
        <w:rPr>
          <w:rFonts w:hint="eastAsia"/>
          <w:highlight w:val="green"/>
          <w:lang w:val="en-US" w:eastAsia="zh-CN"/>
        </w:rPr>
        <w:t>青神县</w:t>
      </w:r>
      <w:r>
        <w:rPr>
          <w:rFonts w:hint="default"/>
          <w:lang w:val="en-US" w:eastAsia="zh-CN"/>
        </w:rPr>
        <w:t>社区（行政村）减灾能力等级处于强、较强、中等、较弱、弱的社区（行政村）数量分别为</w:t>
      </w:r>
      <w:r>
        <w:rPr>
          <w:rFonts w:hint="eastAsia"/>
          <w:highlight w:val="green"/>
          <w:lang w:val="en-US" w:eastAsia="zh-CN"/>
        </w:rPr>
        <w:t>5</w:t>
      </w:r>
      <w:r>
        <w:rPr>
          <w:rFonts w:hint="default"/>
          <w:lang w:val="en-US" w:eastAsia="zh-CN"/>
        </w:rPr>
        <w:t>（</w:t>
      </w:r>
      <w:r>
        <w:rPr>
          <w:rFonts w:hint="eastAsia"/>
          <w:highlight w:val="green"/>
          <w:lang w:val="en-US" w:eastAsia="zh-CN"/>
        </w:rPr>
        <w:t>8.62</w:t>
      </w:r>
      <w:r>
        <w:rPr>
          <w:rFonts w:hint="default"/>
          <w:highlight w:val="green"/>
          <w:lang w:val="en-US" w:eastAsia="zh-CN"/>
        </w:rPr>
        <w:t>%</w:t>
      </w:r>
      <w:r>
        <w:rPr>
          <w:rFonts w:hint="default"/>
          <w:lang w:val="en-US" w:eastAsia="zh-CN"/>
        </w:rPr>
        <w:t>）</w:t>
      </w:r>
      <w:r>
        <w:rPr>
          <w:rFonts w:hint="eastAsia"/>
          <w:lang w:val="en-US" w:eastAsia="zh-CN"/>
        </w:rPr>
        <w:t>、</w:t>
      </w:r>
      <w:r>
        <w:rPr>
          <w:rFonts w:hint="eastAsia"/>
          <w:highlight w:val="green"/>
          <w:lang w:val="en-US" w:eastAsia="zh-CN"/>
        </w:rPr>
        <w:t>12</w:t>
      </w:r>
      <w:r>
        <w:rPr>
          <w:rFonts w:hint="default"/>
          <w:lang w:val="en-US" w:eastAsia="zh-CN"/>
        </w:rPr>
        <w:t>（</w:t>
      </w:r>
      <w:r>
        <w:rPr>
          <w:rFonts w:hint="eastAsia"/>
          <w:highlight w:val="green"/>
          <w:lang w:val="en-US" w:eastAsia="zh-CN"/>
        </w:rPr>
        <w:t>20.69</w:t>
      </w:r>
      <w:r>
        <w:rPr>
          <w:rFonts w:hint="default"/>
          <w:highlight w:val="green"/>
          <w:lang w:val="en-US" w:eastAsia="zh-CN"/>
        </w:rPr>
        <w:t>%</w:t>
      </w:r>
      <w:r>
        <w:rPr>
          <w:rFonts w:hint="default"/>
          <w:lang w:val="en-US" w:eastAsia="zh-CN"/>
        </w:rPr>
        <w:t>）</w:t>
      </w:r>
      <w:r>
        <w:rPr>
          <w:rFonts w:hint="eastAsia"/>
          <w:lang w:val="en-US" w:eastAsia="zh-CN"/>
        </w:rPr>
        <w:t>、</w:t>
      </w:r>
      <w:r>
        <w:rPr>
          <w:rFonts w:hint="eastAsia"/>
          <w:highlight w:val="green"/>
          <w:lang w:val="en-US" w:eastAsia="zh-CN"/>
        </w:rPr>
        <w:t>16</w:t>
      </w:r>
      <w:r>
        <w:rPr>
          <w:rFonts w:hint="default"/>
          <w:lang w:val="en-US" w:eastAsia="zh-CN"/>
        </w:rPr>
        <w:t>（</w:t>
      </w:r>
      <w:r>
        <w:rPr>
          <w:rFonts w:hint="eastAsia"/>
          <w:highlight w:val="green"/>
          <w:lang w:val="en-US" w:eastAsia="zh-CN"/>
        </w:rPr>
        <w:t>27.59</w:t>
      </w:r>
      <w:r>
        <w:rPr>
          <w:rFonts w:hint="default"/>
          <w:highlight w:val="green"/>
          <w:lang w:val="en-US" w:eastAsia="zh-CN"/>
        </w:rPr>
        <w:t>%</w:t>
      </w:r>
      <w:r>
        <w:rPr>
          <w:rFonts w:hint="default"/>
          <w:lang w:val="en-US" w:eastAsia="zh-CN"/>
        </w:rPr>
        <w:t>）、</w:t>
      </w:r>
      <w:r>
        <w:rPr>
          <w:rFonts w:hint="eastAsia"/>
          <w:highlight w:val="green"/>
          <w:lang w:val="en-US" w:eastAsia="zh-CN"/>
        </w:rPr>
        <w:t>25</w:t>
      </w:r>
      <w:r>
        <w:rPr>
          <w:rFonts w:hint="default"/>
          <w:lang w:val="en-US" w:eastAsia="zh-CN"/>
        </w:rPr>
        <w:t>（</w:t>
      </w:r>
      <w:r>
        <w:rPr>
          <w:rFonts w:hint="eastAsia"/>
          <w:highlight w:val="green"/>
          <w:lang w:val="en-US" w:eastAsia="zh-CN"/>
        </w:rPr>
        <w:t>43.10</w:t>
      </w:r>
      <w:r>
        <w:rPr>
          <w:rFonts w:hint="default"/>
          <w:highlight w:val="green"/>
          <w:lang w:val="en-US" w:eastAsia="zh-CN"/>
        </w:rPr>
        <w:t>%</w:t>
      </w:r>
      <w:r>
        <w:rPr>
          <w:rFonts w:hint="default"/>
          <w:lang w:val="en-US" w:eastAsia="zh-CN"/>
        </w:rPr>
        <w:t>）、</w:t>
      </w:r>
      <w:r>
        <w:rPr>
          <w:rFonts w:hint="eastAsia"/>
          <w:highlight w:val="green"/>
          <w:lang w:val="en-US" w:eastAsia="zh-CN"/>
        </w:rPr>
        <w:t>0</w:t>
      </w:r>
      <w:r>
        <w:rPr>
          <w:rFonts w:hint="default"/>
          <w:lang w:val="en-US" w:eastAsia="zh-CN"/>
        </w:rPr>
        <w:t>（</w:t>
      </w:r>
      <w:r>
        <w:rPr>
          <w:rFonts w:hint="eastAsia"/>
          <w:highlight w:val="green"/>
          <w:lang w:val="en-US" w:eastAsia="zh-CN"/>
        </w:rPr>
        <w:t>0.00</w:t>
      </w:r>
      <w:r>
        <w:rPr>
          <w:rFonts w:hint="default"/>
          <w:highlight w:val="green"/>
          <w:lang w:val="en-US" w:eastAsia="zh-CN"/>
        </w:rPr>
        <w:t>%</w:t>
      </w:r>
      <w:r>
        <w:rPr>
          <w:rFonts w:hint="default"/>
          <w:lang w:val="en-US" w:eastAsia="zh-CN"/>
        </w:rPr>
        <w:t>）个。</w:t>
      </w:r>
    </w:p>
    <w:p w14:paraId="3D1F1B23">
      <w:pPr>
        <w:bidi w:val="0"/>
        <w:rPr>
          <w:rFonts w:hint="eastAsia"/>
          <w:lang w:val="en-US" w:eastAsia="zh-CN"/>
        </w:rPr>
      </w:pPr>
      <w:bookmarkStart w:id="77" w:name="_Ref13297"/>
      <w:r>
        <w:rPr>
          <w:rFonts w:hint="eastAsia"/>
          <w:highlight w:val="green"/>
          <w:lang w:val="en-US" w:eastAsia="zh-CN"/>
        </w:rPr>
        <w:t>青神县</w:t>
      </w:r>
      <w:r>
        <w:rPr>
          <w:rFonts w:hint="eastAsia"/>
          <w:lang w:val="en-US" w:eastAsia="zh-CN"/>
        </w:rPr>
        <w:t>社区（行政村）减灾能力（社区单元）整体呈现</w:t>
      </w:r>
      <w:r>
        <w:rPr>
          <w:rFonts w:hint="eastAsia"/>
          <w:highlight w:val="yellow"/>
          <w:lang w:val="en-US" w:eastAsia="zh-CN"/>
        </w:rPr>
        <w:t>东部较强，其他区域无明显分块分级的空间分布特征</w:t>
      </w:r>
      <w:r>
        <w:rPr>
          <w:rFonts w:hint="default"/>
        </w:rPr>
        <w:t>。</w:t>
      </w:r>
      <w:r>
        <w:rPr>
          <w:rFonts w:hint="eastAsia"/>
          <w:lang w:val="en-US" w:eastAsia="zh-CN"/>
        </w:rPr>
        <w:t>社区（行政村）减灾能力较薄弱的社区（行政村）主要分布在</w:t>
      </w:r>
      <w:r>
        <w:rPr>
          <w:rFonts w:hint="eastAsia"/>
          <w:highlight w:val="yellow"/>
          <w:lang w:val="en-US" w:eastAsia="zh-CN"/>
        </w:rPr>
        <w:t>青竹街道〔白塔村、蚕丛社区、青衣社区等18个社区（行政村）〕、汉阳镇（小三峡村、汉阳场社区）、西龙镇（桂花村、龙凤社区）等6个乡镇（街道），共涉及25个社区（行政村），原因是其灾害备灾能力和自救转移能力大部分处于较弱等级，灾害管理能力处于整体处于中等偏弱水平，无较强及以上水平的基本防灾减灾能力。</w:t>
      </w:r>
    </w:p>
    <w:p w14:paraId="3095FCC2">
      <w:pPr>
        <w:bidi w:val="0"/>
        <w:rPr>
          <w:rFonts w:hint="default"/>
          <w:lang w:val="en-US" w:eastAsia="zh-CN"/>
        </w:rPr>
      </w:pPr>
      <w:r>
        <w:rPr>
          <w:rFonts w:hint="eastAsia"/>
          <w:lang w:val="en-US" w:eastAsia="zh-CN"/>
        </w:rPr>
        <w:t>社区（行政村）减灾能力</w:t>
      </w:r>
      <w:r>
        <w:rPr>
          <w:rFonts w:hint="default"/>
          <w:lang w:val="en-US" w:eastAsia="zh-CN"/>
        </w:rPr>
        <w:t>等级</w:t>
      </w:r>
      <w:r>
        <w:rPr>
          <w:rFonts w:hint="eastAsia"/>
          <w:lang w:val="en-US" w:eastAsia="zh-CN"/>
        </w:rPr>
        <w:t>处于较强及以上</w:t>
      </w:r>
      <w:r>
        <w:rPr>
          <w:rFonts w:hint="default"/>
          <w:lang w:val="en-US" w:eastAsia="zh-CN"/>
        </w:rPr>
        <w:t>的社区（行政村）</w:t>
      </w:r>
      <w:r>
        <w:rPr>
          <w:rFonts w:hint="eastAsia"/>
          <w:lang w:val="en-US" w:eastAsia="zh-CN"/>
        </w:rPr>
        <w:t>主要</w:t>
      </w:r>
      <w:r>
        <w:rPr>
          <w:rFonts w:hint="default"/>
          <w:lang w:val="en-US" w:eastAsia="zh-CN"/>
        </w:rPr>
        <w:t>分布</w:t>
      </w:r>
      <w:r>
        <w:rPr>
          <w:rFonts w:hint="eastAsia"/>
          <w:lang w:val="en-US" w:eastAsia="zh-CN"/>
        </w:rPr>
        <w:t>在</w:t>
      </w:r>
      <w:r>
        <w:rPr>
          <w:rFonts w:hint="eastAsia"/>
          <w:highlight w:val="yellow"/>
          <w:lang w:val="en-US" w:eastAsia="zh-CN"/>
        </w:rPr>
        <w:t>白果乡（官厅坝村、三清寺村、罗湾村、甘家沟村）、高台镇（百家池村、安家坝村、诸葛村、麻柳社区）、瑞峰镇（天池村、杨柳漕村、刘家场社区）等7个乡镇（街道），共17个社区（行政村）。其中5个社区（行政村）的减灾能力等级为强，主要是因为灾害管理能力虽然均处于中等等级，但权重最高的自救转移能力均处于较强及以上水平，同时灾害备灾能力整体趋于较强等级；12个社区（行政村）减灾能力等级为较强则是因为其灾害备灾能力和自救转移能力整体处于较强及以上水平，灾害管理能力也处于中等偏强水平。</w:t>
      </w:r>
    </w:p>
    <w:p w14:paraId="38213B76">
      <w:pPr>
        <w:bidi w:val="0"/>
        <w:rPr>
          <w:rFonts w:hint="default"/>
          <w:lang w:val="en-US" w:eastAsia="zh-CN"/>
        </w:rPr>
      </w:pPr>
      <w:r>
        <w:rPr>
          <w:rFonts w:hint="eastAsia"/>
          <w:lang w:val="en-US" w:eastAsia="zh-CN"/>
        </w:rPr>
        <w:t>此外，社区（行政村）减灾能力等级处于中等水平的主要分布在</w:t>
      </w:r>
      <w:r>
        <w:rPr>
          <w:rFonts w:hint="eastAsia"/>
          <w:highlight w:val="yellow"/>
          <w:lang w:val="en-US" w:eastAsia="zh-CN"/>
        </w:rPr>
        <w:t>罗波乡、高台镇、青竹街道等6个乡镇（街道），共计16个社区（行政村）。因其灾害管理能力、灾害备灾能力和自救转移能力整体为中等水平，故社区（行政村）减灾能力等级均为中等</w:t>
      </w:r>
      <w:r>
        <w:rPr>
          <w:rFonts w:hint="eastAsia"/>
          <w:lang w:val="en-US" w:eastAsia="zh-CN"/>
        </w:rPr>
        <w:t>（</w:t>
      </w:r>
      <w:r>
        <w:rPr>
          <w:rFonts w:hint="eastAsia"/>
          <w:lang w:val="en-US" w:eastAsia="zh-CN"/>
        </w:rPr>
        <w:fldChar w:fldCharType="begin"/>
      </w:r>
      <w:r>
        <w:rPr>
          <w:rFonts w:hint="eastAsia"/>
          <w:lang w:val="en-US" w:eastAsia="zh-CN"/>
        </w:rPr>
        <w:instrText xml:space="preserve"> REF _Ref8149 \h </w:instrText>
      </w:r>
      <w:r>
        <w:rPr>
          <w:rFonts w:hint="eastAsia"/>
          <w:lang w:val="en-US" w:eastAsia="zh-CN"/>
        </w:rPr>
        <w:fldChar w:fldCharType="separate"/>
      </w:r>
      <w:r>
        <w:rPr>
          <w:rFonts w:hint="default"/>
          <w:lang w:val="en-US" w:eastAsia="zh-CN"/>
        </w:rPr>
        <w:t>表7</w:t>
      </w:r>
      <w:r>
        <w:rPr>
          <w:rFonts w:hint="eastAsia"/>
          <w:lang w:val="en-US" w:eastAsia="zh-CN"/>
        </w:rPr>
        <w:fldChar w:fldCharType="end"/>
      </w:r>
      <w:r>
        <w:rPr>
          <w:rFonts w:hint="eastAsia"/>
          <w:lang w:val="en-US" w:eastAsia="zh-CN"/>
        </w:rPr>
        <w:t>）。</w:t>
      </w:r>
    </w:p>
    <w:p w14:paraId="7A770845">
      <w:pPr>
        <w:pStyle w:val="14"/>
        <w:bidi w:val="0"/>
        <w:rPr>
          <w:rFonts w:hint="default" w:ascii="Times New Roman" w:hAnsi="Times New Roman" w:cs="Times New Roman"/>
          <w:color w:val="auto"/>
          <w:highlight w:val="none"/>
          <w:lang w:val="en-US" w:eastAsia="zh-CN"/>
        </w:rPr>
      </w:pPr>
      <w:bookmarkStart w:id="78" w:name="_Ref8149"/>
      <w:r>
        <w:rPr>
          <w:rFonts w:hint="default" w:ascii="Times New Roman" w:hAnsi="Times New Roman" w:cs="Times New Roman"/>
          <w:color w:val="auto"/>
          <w:highlight w:val="none"/>
          <w:lang w:val="en-US" w:eastAsia="zh-CN"/>
        </w:rPr>
        <w:t>表</w:t>
      </w:r>
      <w:r>
        <w:rPr>
          <w:rFonts w:hint="default" w:ascii="Times New Roman" w:hAnsi="Times New Roman" w:cs="Times New Roman"/>
          <w:color w:val="auto"/>
          <w:highlight w:val="none"/>
          <w:lang w:val="en-US" w:eastAsia="zh-CN"/>
        </w:rPr>
        <w:fldChar w:fldCharType="begin"/>
      </w:r>
      <w:r>
        <w:rPr>
          <w:rFonts w:hint="default" w:ascii="Times New Roman" w:hAnsi="Times New Roman" w:cs="Times New Roman"/>
          <w:color w:val="auto"/>
          <w:highlight w:val="none"/>
          <w:lang w:val="en-US" w:eastAsia="zh-CN"/>
        </w:rPr>
        <w:instrText xml:space="preserve"> SEQ 表 \* ARABIC </w:instrText>
      </w:r>
      <w:r>
        <w:rPr>
          <w:rFonts w:hint="default" w:ascii="Times New Roman" w:hAnsi="Times New Roman" w:cs="Times New Roman"/>
          <w:color w:val="auto"/>
          <w:highlight w:val="none"/>
          <w:lang w:val="en-US" w:eastAsia="zh-CN"/>
        </w:rPr>
        <w:fldChar w:fldCharType="separate"/>
      </w:r>
      <w:r>
        <w:rPr>
          <w:rFonts w:hint="default" w:ascii="Times New Roman" w:hAnsi="Times New Roman" w:cs="Times New Roman"/>
          <w:color w:val="auto"/>
          <w:highlight w:val="none"/>
          <w:lang w:val="en-US" w:eastAsia="zh-CN"/>
        </w:rPr>
        <w:t>7</w:t>
      </w:r>
      <w:r>
        <w:rPr>
          <w:rFonts w:hint="default" w:ascii="Times New Roman" w:hAnsi="Times New Roman" w:cs="Times New Roman"/>
          <w:color w:val="auto"/>
          <w:highlight w:val="none"/>
          <w:lang w:val="en-US" w:eastAsia="zh-CN"/>
        </w:rPr>
        <w:fldChar w:fldCharType="end"/>
      </w:r>
      <w:bookmarkEnd w:id="77"/>
      <w:bookmarkEnd w:id="78"/>
      <w:bookmarkStart w:id="79" w:name="_Toc24062"/>
      <w:r>
        <w:rPr>
          <w:rFonts w:hint="eastAsia" w:ascii="Times New Roman" w:hAnsi="Times New Roman" w:cs="Times New Roman"/>
          <w:color w:val="auto"/>
          <w:highlight w:val="none"/>
          <w:lang w:val="en-US" w:eastAsia="zh-CN"/>
        </w:rPr>
        <w:t xml:space="preserve"> </w:t>
      </w:r>
      <w:bookmarkEnd w:id="79"/>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lang w:val="en-US" w:eastAsia="zh-CN"/>
        </w:rPr>
        <w:t>各</w:t>
      </w:r>
      <w:r>
        <w:rPr>
          <w:rFonts w:hint="eastAsia" w:cs="Times New Roman"/>
          <w:color w:val="auto"/>
          <w:highlight w:val="none"/>
          <w:lang w:val="en-US" w:eastAsia="zh-CN"/>
        </w:rPr>
        <w:t>乡镇（街道）</w:t>
      </w:r>
      <w:r>
        <w:rPr>
          <w:rFonts w:hint="default" w:ascii="Times New Roman" w:hAnsi="Times New Roman" w:cs="Times New Roman"/>
          <w:color w:val="auto"/>
          <w:highlight w:val="none"/>
          <w:lang w:val="en-US" w:eastAsia="zh-CN"/>
        </w:rPr>
        <w:t>社区（行政村）减灾能力等级的社区单元数量</w:t>
      </w:r>
      <w:r>
        <w:rPr>
          <w:rFonts w:hint="eastAsia" w:ascii="Times New Roman" w:hAnsi="Times New Roman" w:cs="Times New Roman"/>
          <w:color w:val="auto"/>
          <w:highlight w:val="none"/>
          <w:lang w:val="en-US" w:eastAsia="zh-CN"/>
        </w:rPr>
        <w:t>统计</w:t>
      </w:r>
      <w:r>
        <w:rPr>
          <w:rFonts w:hint="default" w:ascii="Times New Roman" w:hAnsi="Times New Roman" w:cs="Times New Roman"/>
          <w:color w:val="auto"/>
          <w:highlight w:val="none"/>
          <w:lang w:val="en-US" w:eastAsia="zh-CN"/>
        </w:rPr>
        <w:t>表</w:t>
      </w:r>
    </w:p>
    <w:tbl>
      <w:tblPr>
        <w:tblStyle w:val="34"/>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76"/>
        <w:gridCol w:w="2540"/>
        <w:gridCol w:w="1163"/>
        <w:gridCol w:w="1163"/>
        <w:gridCol w:w="1163"/>
        <w:gridCol w:w="1163"/>
        <w:gridCol w:w="1163"/>
      </w:tblGrid>
      <w:tr w14:paraId="35BE52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jc w:val="center"/>
        </w:trPr>
        <w:tc>
          <w:tcPr>
            <w:tcW w:w="809" w:type="dxa"/>
            <w:tcBorders>
              <w:tl2br w:val="nil"/>
              <w:tr2bl w:val="nil"/>
            </w:tcBorders>
            <w:vAlign w:val="center"/>
          </w:tcPr>
          <w:p w14:paraId="6C7DA509">
            <w:pPr>
              <w:pStyle w:val="46"/>
              <w:bidi w:val="0"/>
              <w:rPr>
                <w:rFonts w:hint="default"/>
                <w:b/>
                <w:bCs/>
                <w:lang w:val="en-US" w:eastAsia="zh-CN"/>
              </w:rPr>
            </w:pPr>
            <w:r>
              <w:rPr>
                <w:rFonts w:hint="eastAsia"/>
                <w:b/>
                <w:bCs/>
                <w:lang w:val="en-US" w:eastAsia="zh-CN"/>
              </w:rPr>
              <w:t>序</w:t>
            </w:r>
            <w:r>
              <w:rPr>
                <w:rFonts w:hint="default"/>
                <w:b/>
                <w:bCs/>
                <w:lang w:val="en-US" w:eastAsia="zh-CN"/>
              </w:rPr>
              <w:t>号</w:t>
            </w:r>
          </w:p>
        </w:tc>
        <w:tc>
          <w:tcPr>
            <w:tcW w:w="2343" w:type="dxa"/>
            <w:tcBorders>
              <w:tl2br w:val="single" w:color="000000" w:sz="4" w:space="0"/>
            </w:tcBorders>
            <w:vAlign w:val="center"/>
          </w:tcPr>
          <w:p w14:paraId="3946C160">
            <w:pPr>
              <w:pStyle w:val="46"/>
              <w:bidi w:val="0"/>
              <w:jc w:val="right"/>
              <w:rPr>
                <w:rFonts w:hint="default"/>
                <w:b/>
                <w:bCs/>
                <w:lang w:val="en-US" w:eastAsia="zh-CN"/>
              </w:rPr>
            </w:pPr>
            <w:r>
              <w:rPr>
                <w:rFonts w:hint="default"/>
                <w:b/>
                <w:bCs/>
                <w:lang w:val="en-US" w:eastAsia="zh-CN"/>
              </w:rPr>
              <w:t>减灾能力等级</w:t>
            </w:r>
          </w:p>
          <w:p w14:paraId="1CF3D4E5">
            <w:pPr>
              <w:pStyle w:val="46"/>
              <w:bidi w:val="0"/>
              <w:jc w:val="left"/>
              <w:rPr>
                <w:rFonts w:hint="default"/>
                <w:b/>
                <w:bCs/>
                <w:lang w:val="en-US" w:eastAsia="zh-CN"/>
              </w:rPr>
            </w:pPr>
            <w:r>
              <w:rPr>
                <w:rFonts w:hint="eastAsia"/>
                <w:b/>
                <w:bCs/>
                <w:lang w:val="en-US" w:eastAsia="zh-CN"/>
              </w:rPr>
              <w:t>乡镇（街道）</w:t>
            </w:r>
          </w:p>
        </w:tc>
        <w:tc>
          <w:tcPr>
            <w:tcW w:w="1072" w:type="dxa"/>
            <w:tcBorders>
              <w:tl2br w:val="nil"/>
              <w:tr2bl w:val="nil"/>
            </w:tcBorders>
            <w:vAlign w:val="center"/>
          </w:tcPr>
          <w:p w14:paraId="1F0FA878">
            <w:pPr>
              <w:pStyle w:val="46"/>
              <w:bidi w:val="0"/>
              <w:rPr>
                <w:rFonts w:hint="default"/>
                <w:b/>
                <w:bCs/>
                <w:lang w:val="en-US" w:eastAsia="zh-CN"/>
              </w:rPr>
            </w:pPr>
            <w:r>
              <w:rPr>
                <w:rFonts w:hint="default"/>
                <w:b/>
                <w:bCs/>
                <w:lang w:val="en-US" w:eastAsia="zh-CN"/>
              </w:rPr>
              <w:t>强</w:t>
            </w:r>
          </w:p>
        </w:tc>
        <w:tc>
          <w:tcPr>
            <w:tcW w:w="1072" w:type="dxa"/>
            <w:tcBorders>
              <w:tl2br w:val="nil"/>
              <w:tr2bl w:val="nil"/>
            </w:tcBorders>
            <w:vAlign w:val="center"/>
          </w:tcPr>
          <w:p w14:paraId="7A10B87F">
            <w:pPr>
              <w:pStyle w:val="46"/>
              <w:bidi w:val="0"/>
              <w:rPr>
                <w:rFonts w:hint="default"/>
                <w:b/>
                <w:bCs/>
                <w:lang w:val="en-US" w:eastAsia="zh-CN"/>
              </w:rPr>
            </w:pPr>
            <w:r>
              <w:rPr>
                <w:rFonts w:hint="default"/>
                <w:b/>
                <w:bCs/>
                <w:lang w:val="en-US" w:eastAsia="zh-CN"/>
              </w:rPr>
              <w:t>较强</w:t>
            </w:r>
          </w:p>
        </w:tc>
        <w:tc>
          <w:tcPr>
            <w:tcW w:w="1072" w:type="dxa"/>
            <w:tcBorders>
              <w:tl2br w:val="nil"/>
              <w:tr2bl w:val="nil"/>
            </w:tcBorders>
            <w:vAlign w:val="center"/>
          </w:tcPr>
          <w:p w14:paraId="299DA7D8">
            <w:pPr>
              <w:pStyle w:val="46"/>
              <w:bidi w:val="0"/>
              <w:rPr>
                <w:rFonts w:hint="default"/>
                <w:b/>
                <w:bCs/>
                <w:lang w:val="en-US" w:eastAsia="zh-CN"/>
              </w:rPr>
            </w:pPr>
            <w:r>
              <w:rPr>
                <w:rFonts w:hint="default"/>
                <w:b/>
                <w:bCs/>
                <w:lang w:val="en-US" w:eastAsia="zh-CN"/>
              </w:rPr>
              <w:t>中等</w:t>
            </w:r>
          </w:p>
        </w:tc>
        <w:tc>
          <w:tcPr>
            <w:tcW w:w="1072" w:type="dxa"/>
            <w:tcBorders>
              <w:tl2br w:val="nil"/>
              <w:tr2bl w:val="nil"/>
            </w:tcBorders>
            <w:vAlign w:val="center"/>
          </w:tcPr>
          <w:p w14:paraId="481218A3">
            <w:pPr>
              <w:pStyle w:val="46"/>
              <w:bidi w:val="0"/>
              <w:rPr>
                <w:rFonts w:hint="default"/>
                <w:b/>
                <w:bCs/>
                <w:lang w:val="en-US" w:eastAsia="zh-CN"/>
              </w:rPr>
            </w:pPr>
            <w:r>
              <w:rPr>
                <w:rFonts w:hint="default"/>
                <w:b/>
                <w:bCs/>
                <w:lang w:val="en-US" w:eastAsia="zh-CN"/>
              </w:rPr>
              <w:t>较弱</w:t>
            </w:r>
          </w:p>
        </w:tc>
        <w:tc>
          <w:tcPr>
            <w:tcW w:w="1072" w:type="dxa"/>
            <w:tcBorders>
              <w:tl2br w:val="nil"/>
              <w:tr2bl w:val="nil"/>
            </w:tcBorders>
            <w:vAlign w:val="center"/>
          </w:tcPr>
          <w:p w14:paraId="658EE1F2">
            <w:pPr>
              <w:pStyle w:val="46"/>
              <w:bidi w:val="0"/>
              <w:rPr>
                <w:rFonts w:hint="default"/>
                <w:b/>
                <w:bCs/>
                <w:lang w:val="en-US" w:eastAsia="zh-CN"/>
              </w:rPr>
            </w:pPr>
            <w:r>
              <w:rPr>
                <w:rFonts w:hint="default"/>
                <w:b/>
                <w:bCs/>
                <w:lang w:val="en-US" w:eastAsia="zh-CN"/>
              </w:rPr>
              <w:t>弱</w:t>
            </w:r>
          </w:p>
        </w:tc>
      </w:tr>
      <w:tr w14:paraId="3C634D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dxa"/>
            <w:tcBorders>
              <w:tl2br w:val="nil"/>
              <w:tr2bl w:val="nil"/>
            </w:tcBorders>
            <w:vAlign w:val="center"/>
          </w:tcPr>
          <w:p w14:paraId="677FC031">
            <w:pPr>
              <w:pStyle w:val="46"/>
              <w:bidi w:val="0"/>
              <w:rPr>
                <w:rFonts w:hint="default"/>
                <w:lang w:val="en-US" w:eastAsia="zh-CN"/>
              </w:rPr>
            </w:pPr>
            <w:r>
              <w:rPr>
                <w:rFonts w:hint="eastAsia"/>
                <w:lang w:val="en-US" w:eastAsia="zh-CN"/>
              </w:rPr>
              <w:t>1</w:t>
            </w:r>
          </w:p>
        </w:tc>
        <w:tc>
          <w:tcPr>
            <w:tcW w:w="2343" w:type="dxa"/>
            <w:tcBorders>
              <w:tl2br w:val="nil"/>
              <w:tr2bl w:val="nil"/>
            </w:tcBorders>
            <w:vAlign w:val="center"/>
          </w:tcPr>
          <w:p w14:paraId="4B298F0F">
            <w:pPr>
              <w:pStyle w:val="46"/>
              <w:bidi w:val="0"/>
              <w:rPr>
                <w:rFonts w:hint="default"/>
                <w:lang w:val="en-US" w:eastAsia="zh-CN"/>
              </w:rPr>
            </w:pPr>
            <w:r>
              <w:rPr>
                <w:rFonts w:hint="eastAsia"/>
                <w:lang w:val="en-US" w:eastAsia="zh-CN"/>
              </w:rPr>
              <w:t>青竹街道</w:t>
            </w:r>
          </w:p>
        </w:tc>
        <w:tc>
          <w:tcPr>
            <w:tcW w:w="1072" w:type="dxa"/>
            <w:tcBorders>
              <w:tl2br w:val="nil"/>
              <w:tr2bl w:val="nil"/>
            </w:tcBorders>
            <w:vAlign w:val="center"/>
          </w:tcPr>
          <w:p w14:paraId="448E3562">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5B158390">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24F812AA">
            <w:pPr>
              <w:pStyle w:val="46"/>
              <w:bidi w:val="0"/>
              <w:rPr>
                <w:rFonts w:hint="default"/>
                <w:lang w:val="en-US" w:eastAsia="zh-CN"/>
              </w:rPr>
            </w:pPr>
            <w:r>
              <w:rPr>
                <w:rFonts w:hint="default"/>
                <w:lang w:val="en-US" w:eastAsia="zh-CN"/>
              </w:rPr>
              <w:t>3</w:t>
            </w:r>
          </w:p>
        </w:tc>
        <w:tc>
          <w:tcPr>
            <w:tcW w:w="1072" w:type="dxa"/>
            <w:tcBorders>
              <w:tl2br w:val="nil"/>
              <w:tr2bl w:val="nil"/>
            </w:tcBorders>
            <w:vAlign w:val="center"/>
          </w:tcPr>
          <w:p w14:paraId="1FDE32FE">
            <w:pPr>
              <w:pStyle w:val="46"/>
              <w:bidi w:val="0"/>
              <w:rPr>
                <w:rFonts w:hint="default"/>
                <w:lang w:val="en-US" w:eastAsia="zh-CN"/>
              </w:rPr>
            </w:pPr>
            <w:r>
              <w:rPr>
                <w:rFonts w:hint="default"/>
                <w:lang w:val="en-US" w:eastAsia="zh-CN"/>
              </w:rPr>
              <w:t>18</w:t>
            </w:r>
          </w:p>
        </w:tc>
        <w:tc>
          <w:tcPr>
            <w:tcW w:w="1072" w:type="dxa"/>
            <w:tcBorders>
              <w:tl2br w:val="nil"/>
              <w:tr2bl w:val="nil"/>
            </w:tcBorders>
            <w:vAlign w:val="center"/>
          </w:tcPr>
          <w:p w14:paraId="532F9E04">
            <w:pPr>
              <w:pStyle w:val="46"/>
              <w:bidi w:val="0"/>
              <w:rPr>
                <w:rFonts w:hint="default"/>
                <w:lang w:val="en-US" w:eastAsia="zh-CN"/>
              </w:rPr>
            </w:pPr>
            <w:r>
              <w:rPr>
                <w:rFonts w:hint="eastAsia"/>
                <w:lang w:val="en-US" w:eastAsia="zh-CN"/>
              </w:rPr>
              <w:t>0</w:t>
            </w:r>
          </w:p>
        </w:tc>
      </w:tr>
      <w:tr w14:paraId="46C478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dxa"/>
            <w:tcBorders>
              <w:tl2br w:val="nil"/>
              <w:tr2bl w:val="nil"/>
            </w:tcBorders>
            <w:vAlign w:val="center"/>
          </w:tcPr>
          <w:p w14:paraId="1D47601D">
            <w:pPr>
              <w:pStyle w:val="46"/>
              <w:bidi w:val="0"/>
              <w:rPr>
                <w:rFonts w:hint="default"/>
                <w:lang w:val="en-US" w:eastAsia="zh-CN"/>
              </w:rPr>
            </w:pPr>
            <w:r>
              <w:rPr>
                <w:rFonts w:hint="default"/>
                <w:lang w:val="en-US" w:eastAsia="zh-CN"/>
              </w:rPr>
              <w:t>2</w:t>
            </w:r>
          </w:p>
        </w:tc>
        <w:tc>
          <w:tcPr>
            <w:tcW w:w="2343" w:type="dxa"/>
            <w:tcBorders>
              <w:tl2br w:val="nil"/>
              <w:tr2bl w:val="nil"/>
            </w:tcBorders>
            <w:vAlign w:val="center"/>
          </w:tcPr>
          <w:p w14:paraId="13F912AD">
            <w:pPr>
              <w:pStyle w:val="46"/>
              <w:bidi w:val="0"/>
              <w:rPr>
                <w:rFonts w:hint="default"/>
                <w:lang w:val="en-US" w:eastAsia="zh-CN"/>
              </w:rPr>
            </w:pPr>
            <w:r>
              <w:rPr>
                <w:rFonts w:hint="eastAsia"/>
                <w:lang w:val="en-US" w:eastAsia="zh-CN"/>
              </w:rPr>
              <w:t>汉阳镇</w:t>
            </w:r>
          </w:p>
        </w:tc>
        <w:tc>
          <w:tcPr>
            <w:tcW w:w="1072" w:type="dxa"/>
            <w:tcBorders>
              <w:tl2br w:val="nil"/>
              <w:tr2bl w:val="nil"/>
            </w:tcBorders>
            <w:vAlign w:val="center"/>
          </w:tcPr>
          <w:p w14:paraId="40F5BB18">
            <w:pPr>
              <w:pStyle w:val="46"/>
              <w:bidi w:val="0"/>
              <w:rPr>
                <w:rFonts w:hint="default"/>
                <w:lang w:val="en-US" w:eastAsia="zh-CN"/>
              </w:rPr>
            </w:pPr>
            <w:r>
              <w:rPr>
                <w:rFonts w:hint="default"/>
                <w:lang w:val="en-US" w:eastAsia="zh-CN"/>
              </w:rPr>
              <w:t>0</w:t>
            </w:r>
          </w:p>
        </w:tc>
        <w:tc>
          <w:tcPr>
            <w:tcW w:w="1072" w:type="dxa"/>
            <w:tcBorders>
              <w:tl2br w:val="nil"/>
              <w:tr2bl w:val="nil"/>
            </w:tcBorders>
            <w:vAlign w:val="center"/>
          </w:tcPr>
          <w:p w14:paraId="16488ABD">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5066B855">
            <w:pPr>
              <w:pStyle w:val="46"/>
              <w:bidi w:val="0"/>
              <w:rPr>
                <w:rFonts w:hint="default"/>
                <w:lang w:val="en-US" w:eastAsia="zh-CN"/>
              </w:rPr>
            </w:pPr>
            <w:r>
              <w:rPr>
                <w:rFonts w:hint="default"/>
                <w:lang w:val="en-US" w:eastAsia="zh-CN"/>
              </w:rPr>
              <w:t>0</w:t>
            </w:r>
          </w:p>
        </w:tc>
        <w:tc>
          <w:tcPr>
            <w:tcW w:w="1072" w:type="dxa"/>
            <w:tcBorders>
              <w:tl2br w:val="nil"/>
              <w:tr2bl w:val="nil"/>
            </w:tcBorders>
            <w:vAlign w:val="center"/>
          </w:tcPr>
          <w:p w14:paraId="15B94F4F">
            <w:pPr>
              <w:pStyle w:val="46"/>
              <w:bidi w:val="0"/>
              <w:rPr>
                <w:rFonts w:hint="default"/>
                <w:lang w:val="en-US" w:eastAsia="zh-CN"/>
              </w:rPr>
            </w:pPr>
            <w:r>
              <w:rPr>
                <w:rFonts w:hint="default"/>
                <w:lang w:val="en-US" w:eastAsia="zh-CN"/>
              </w:rPr>
              <w:t>2</w:t>
            </w:r>
          </w:p>
        </w:tc>
        <w:tc>
          <w:tcPr>
            <w:tcW w:w="1072" w:type="dxa"/>
            <w:tcBorders>
              <w:tl2br w:val="nil"/>
              <w:tr2bl w:val="nil"/>
            </w:tcBorders>
            <w:vAlign w:val="center"/>
          </w:tcPr>
          <w:p w14:paraId="1BA76EA9">
            <w:pPr>
              <w:pStyle w:val="46"/>
              <w:bidi w:val="0"/>
              <w:rPr>
                <w:rFonts w:hint="default"/>
                <w:lang w:val="en-US" w:eastAsia="zh-CN"/>
              </w:rPr>
            </w:pPr>
            <w:r>
              <w:rPr>
                <w:rFonts w:hint="eastAsia"/>
                <w:lang w:val="en-US" w:eastAsia="zh-CN"/>
              </w:rPr>
              <w:t>0</w:t>
            </w:r>
          </w:p>
        </w:tc>
      </w:tr>
      <w:tr w14:paraId="78B6C2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dxa"/>
            <w:tcBorders>
              <w:tl2br w:val="nil"/>
              <w:tr2bl w:val="nil"/>
            </w:tcBorders>
            <w:vAlign w:val="center"/>
          </w:tcPr>
          <w:p w14:paraId="46BB45F1">
            <w:pPr>
              <w:pStyle w:val="46"/>
              <w:bidi w:val="0"/>
              <w:rPr>
                <w:rFonts w:hint="default"/>
                <w:lang w:val="en-US" w:eastAsia="zh-CN"/>
              </w:rPr>
            </w:pPr>
            <w:r>
              <w:rPr>
                <w:rFonts w:hint="default"/>
                <w:lang w:val="en-US" w:eastAsia="zh-CN"/>
              </w:rPr>
              <w:t>3</w:t>
            </w:r>
          </w:p>
        </w:tc>
        <w:tc>
          <w:tcPr>
            <w:tcW w:w="2343" w:type="dxa"/>
            <w:tcBorders>
              <w:tl2br w:val="nil"/>
              <w:tr2bl w:val="nil"/>
            </w:tcBorders>
            <w:vAlign w:val="center"/>
          </w:tcPr>
          <w:p w14:paraId="64275D39">
            <w:pPr>
              <w:pStyle w:val="46"/>
              <w:bidi w:val="0"/>
              <w:rPr>
                <w:rFonts w:hint="default"/>
                <w:lang w:val="en-US" w:eastAsia="zh-CN"/>
              </w:rPr>
            </w:pPr>
            <w:r>
              <w:rPr>
                <w:rFonts w:hint="eastAsia"/>
                <w:lang w:val="en-US" w:eastAsia="zh-CN"/>
              </w:rPr>
              <w:t>瑞峰镇</w:t>
            </w:r>
          </w:p>
        </w:tc>
        <w:tc>
          <w:tcPr>
            <w:tcW w:w="1072" w:type="dxa"/>
            <w:tcBorders>
              <w:tl2br w:val="nil"/>
              <w:tr2bl w:val="nil"/>
            </w:tcBorders>
            <w:vAlign w:val="center"/>
          </w:tcPr>
          <w:p w14:paraId="269553C6">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558699B0">
            <w:pPr>
              <w:pStyle w:val="46"/>
              <w:bidi w:val="0"/>
              <w:rPr>
                <w:rFonts w:hint="default"/>
                <w:lang w:val="en-US" w:eastAsia="zh-CN"/>
              </w:rPr>
            </w:pPr>
            <w:r>
              <w:rPr>
                <w:rFonts w:hint="default"/>
                <w:lang w:val="en-US" w:eastAsia="zh-CN"/>
              </w:rPr>
              <w:t>2</w:t>
            </w:r>
          </w:p>
        </w:tc>
        <w:tc>
          <w:tcPr>
            <w:tcW w:w="1072" w:type="dxa"/>
            <w:tcBorders>
              <w:tl2br w:val="nil"/>
              <w:tr2bl w:val="nil"/>
            </w:tcBorders>
            <w:vAlign w:val="center"/>
          </w:tcPr>
          <w:p w14:paraId="00C6490E">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65036626">
            <w:pPr>
              <w:pStyle w:val="46"/>
              <w:bidi w:val="0"/>
              <w:rPr>
                <w:rFonts w:hint="default"/>
                <w:lang w:val="en-US" w:eastAsia="zh-CN"/>
              </w:rPr>
            </w:pPr>
            <w:r>
              <w:rPr>
                <w:rFonts w:hint="default"/>
                <w:lang w:val="en-US" w:eastAsia="zh-CN"/>
              </w:rPr>
              <w:t>0</w:t>
            </w:r>
          </w:p>
        </w:tc>
        <w:tc>
          <w:tcPr>
            <w:tcW w:w="1072" w:type="dxa"/>
            <w:tcBorders>
              <w:tl2br w:val="nil"/>
              <w:tr2bl w:val="nil"/>
            </w:tcBorders>
            <w:vAlign w:val="center"/>
          </w:tcPr>
          <w:p w14:paraId="037ADC19">
            <w:pPr>
              <w:pStyle w:val="46"/>
              <w:bidi w:val="0"/>
              <w:rPr>
                <w:rFonts w:hint="default"/>
                <w:lang w:val="en-US" w:eastAsia="zh-CN"/>
              </w:rPr>
            </w:pPr>
            <w:r>
              <w:rPr>
                <w:rFonts w:hint="eastAsia"/>
                <w:lang w:val="en-US" w:eastAsia="zh-CN"/>
              </w:rPr>
              <w:t>0</w:t>
            </w:r>
          </w:p>
        </w:tc>
      </w:tr>
      <w:tr w14:paraId="51D06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dxa"/>
            <w:tcBorders>
              <w:tl2br w:val="nil"/>
              <w:tr2bl w:val="nil"/>
            </w:tcBorders>
            <w:vAlign w:val="center"/>
          </w:tcPr>
          <w:p w14:paraId="62E3C7C3">
            <w:pPr>
              <w:pStyle w:val="46"/>
              <w:bidi w:val="0"/>
              <w:rPr>
                <w:rFonts w:hint="default"/>
                <w:lang w:val="en-US" w:eastAsia="zh-CN"/>
              </w:rPr>
            </w:pPr>
            <w:r>
              <w:rPr>
                <w:rFonts w:hint="default"/>
                <w:lang w:val="en-US" w:eastAsia="zh-CN"/>
              </w:rPr>
              <w:t>4</w:t>
            </w:r>
          </w:p>
        </w:tc>
        <w:tc>
          <w:tcPr>
            <w:tcW w:w="2343" w:type="dxa"/>
            <w:tcBorders>
              <w:tl2br w:val="nil"/>
              <w:tr2bl w:val="nil"/>
            </w:tcBorders>
            <w:vAlign w:val="center"/>
          </w:tcPr>
          <w:p w14:paraId="3471971C">
            <w:pPr>
              <w:pStyle w:val="46"/>
              <w:bidi w:val="0"/>
              <w:rPr>
                <w:rFonts w:hint="default"/>
                <w:lang w:val="en-US" w:eastAsia="zh-CN"/>
              </w:rPr>
            </w:pPr>
            <w:r>
              <w:rPr>
                <w:rFonts w:hint="eastAsia"/>
                <w:lang w:val="en-US" w:eastAsia="zh-CN"/>
              </w:rPr>
              <w:t>西龙镇</w:t>
            </w:r>
          </w:p>
        </w:tc>
        <w:tc>
          <w:tcPr>
            <w:tcW w:w="1072" w:type="dxa"/>
            <w:tcBorders>
              <w:tl2br w:val="nil"/>
              <w:tr2bl w:val="nil"/>
            </w:tcBorders>
            <w:vAlign w:val="center"/>
          </w:tcPr>
          <w:p w14:paraId="746A4846">
            <w:pPr>
              <w:pStyle w:val="46"/>
              <w:bidi w:val="0"/>
              <w:rPr>
                <w:rFonts w:hint="default"/>
                <w:lang w:val="en-US" w:eastAsia="zh-CN"/>
              </w:rPr>
            </w:pPr>
            <w:r>
              <w:rPr>
                <w:rFonts w:hint="default"/>
                <w:lang w:val="en-US" w:eastAsia="zh-CN"/>
              </w:rPr>
              <w:t>0</w:t>
            </w:r>
          </w:p>
        </w:tc>
        <w:tc>
          <w:tcPr>
            <w:tcW w:w="1072" w:type="dxa"/>
            <w:tcBorders>
              <w:tl2br w:val="nil"/>
              <w:tr2bl w:val="nil"/>
            </w:tcBorders>
            <w:vAlign w:val="center"/>
          </w:tcPr>
          <w:p w14:paraId="0BC34BD4">
            <w:pPr>
              <w:pStyle w:val="46"/>
              <w:bidi w:val="0"/>
              <w:rPr>
                <w:rFonts w:hint="default"/>
                <w:lang w:val="en-US" w:eastAsia="zh-CN"/>
              </w:rPr>
            </w:pPr>
            <w:r>
              <w:rPr>
                <w:rFonts w:hint="default"/>
                <w:lang w:val="en-US" w:eastAsia="zh-CN"/>
              </w:rPr>
              <w:t>2</w:t>
            </w:r>
          </w:p>
        </w:tc>
        <w:tc>
          <w:tcPr>
            <w:tcW w:w="1072" w:type="dxa"/>
            <w:tcBorders>
              <w:tl2br w:val="nil"/>
              <w:tr2bl w:val="nil"/>
            </w:tcBorders>
            <w:vAlign w:val="center"/>
          </w:tcPr>
          <w:p w14:paraId="45CF0A6B">
            <w:pPr>
              <w:pStyle w:val="46"/>
              <w:bidi w:val="0"/>
              <w:rPr>
                <w:rFonts w:hint="default"/>
                <w:lang w:val="en-US" w:eastAsia="zh-CN"/>
              </w:rPr>
            </w:pPr>
            <w:r>
              <w:rPr>
                <w:rFonts w:hint="default"/>
                <w:lang w:val="en-US" w:eastAsia="zh-CN"/>
              </w:rPr>
              <w:t>3</w:t>
            </w:r>
          </w:p>
        </w:tc>
        <w:tc>
          <w:tcPr>
            <w:tcW w:w="1072" w:type="dxa"/>
            <w:tcBorders>
              <w:tl2br w:val="nil"/>
              <w:tr2bl w:val="nil"/>
            </w:tcBorders>
            <w:vAlign w:val="center"/>
          </w:tcPr>
          <w:p w14:paraId="3625B0B3">
            <w:pPr>
              <w:pStyle w:val="46"/>
              <w:bidi w:val="0"/>
              <w:rPr>
                <w:rFonts w:hint="default"/>
                <w:lang w:val="en-US" w:eastAsia="zh-CN"/>
              </w:rPr>
            </w:pPr>
            <w:r>
              <w:rPr>
                <w:rFonts w:hint="default"/>
                <w:lang w:val="en-US" w:eastAsia="zh-CN"/>
              </w:rPr>
              <w:t>2</w:t>
            </w:r>
          </w:p>
        </w:tc>
        <w:tc>
          <w:tcPr>
            <w:tcW w:w="1072" w:type="dxa"/>
            <w:tcBorders>
              <w:tl2br w:val="nil"/>
              <w:tr2bl w:val="nil"/>
            </w:tcBorders>
            <w:vAlign w:val="center"/>
          </w:tcPr>
          <w:p w14:paraId="56CF6616">
            <w:pPr>
              <w:pStyle w:val="46"/>
              <w:bidi w:val="0"/>
              <w:rPr>
                <w:rFonts w:hint="default"/>
                <w:lang w:val="en-US" w:eastAsia="zh-CN"/>
              </w:rPr>
            </w:pPr>
            <w:r>
              <w:rPr>
                <w:rFonts w:hint="eastAsia"/>
                <w:lang w:val="en-US" w:eastAsia="zh-CN"/>
              </w:rPr>
              <w:t>0</w:t>
            </w:r>
          </w:p>
        </w:tc>
      </w:tr>
      <w:tr w14:paraId="43061C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dxa"/>
            <w:tcBorders>
              <w:tl2br w:val="nil"/>
              <w:tr2bl w:val="nil"/>
            </w:tcBorders>
            <w:vAlign w:val="center"/>
          </w:tcPr>
          <w:p w14:paraId="45D3C01B">
            <w:pPr>
              <w:pStyle w:val="46"/>
              <w:bidi w:val="0"/>
              <w:rPr>
                <w:rFonts w:hint="default"/>
                <w:lang w:val="en-US" w:eastAsia="zh-CN"/>
              </w:rPr>
            </w:pPr>
            <w:r>
              <w:rPr>
                <w:rFonts w:hint="default"/>
                <w:lang w:val="en-US" w:eastAsia="zh-CN"/>
              </w:rPr>
              <w:t>5</w:t>
            </w:r>
          </w:p>
        </w:tc>
        <w:tc>
          <w:tcPr>
            <w:tcW w:w="2343" w:type="dxa"/>
            <w:tcBorders>
              <w:tl2br w:val="nil"/>
              <w:tr2bl w:val="nil"/>
            </w:tcBorders>
            <w:vAlign w:val="center"/>
          </w:tcPr>
          <w:p w14:paraId="72B2F7EB">
            <w:pPr>
              <w:pStyle w:val="46"/>
              <w:bidi w:val="0"/>
              <w:rPr>
                <w:rFonts w:hint="default"/>
                <w:lang w:val="en-US" w:eastAsia="zh-CN"/>
              </w:rPr>
            </w:pPr>
            <w:r>
              <w:rPr>
                <w:rFonts w:hint="eastAsia"/>
                <w:lang w:val="en-US" w:eastAsia="zh-CN"/>
              </w:rPr>
              <w:t>高台镇</w:t>
            </w:r>
          </w:p>
        </w:tc>
        <w:tc>
          <w:tcPr>
            <w:tcW w:w="1072" w:type="dxa"/>
            <w:tcBorders>
              <w:tl2br w:val="nil"/>
              <w:tr2bl w:val="nil"/>
            </w:tcBorders>
            <w:vAlign w:val="center"/>
          </w:tcPr>
          <w:p w14:paraId="2F2B0A62">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192E11A9">
            <w:pPr>
              <w:pStyle w:val="46"/>
              <w:bidi w:val="0"/>
              <w:rPr>
                <w:rFonts w:hint="default"/>
                <w:lang w:val="en-US" w:eastAsia="zh-CN"/>
              </w:rPr>
            </w:pPr>
            <w:r>
              <w:rPr>
                <w:rFonts w:hint="default"/>
                <w:lang w:val="en-US" w:eastAsia="zh-CN"/>
              </w:rPr>
              <w:t>3</w:t>
            </w:r>
          </w:p>
        </w:tc>
        <w:tc>
          <w:tcPr>
            <w:tcW w:w="1072" w:type="dxa"/>
            <w:tcBorders>
              <w:tl2br w:val="nil"/>
              <w:tr2bl w:val="nil"/>
            </w:tcBorders>
            <w:vAlign w:val="center"/>
          </w:tcPr>
          <w:p w14:paraId="6A4D2D21">
            <w:pPr>
              <w:pStyle w:val="46"/>
              <w:bidi w:val="0"/>
              <w:rPr>
                <w:rFonts w:hint="default"/>
                <w:lang w:val="en-US" w:eastAsia="zh-CN"/>
              </w:rPr>
            </w:pPr>
            <w:r>
              <w:rPr>
                <w:rFonts w:hint="default"/>
                <w:lang w:val="en-US" w:eastAsia="zh-CN"/>
              </w:rPr>
              <w:t>3</w:t>
            </w:r>
          </w:p>
        </w:tc>
        <w:tc>
          <w:tcPr>
            <w:tcW w:w="1072" w:type="dxa"/>
            <w:tcBorders>
              <w:tl2br w:val="nil"/>
              <w:tr2bl w:val="nil"/>
            </w:tcBorders>
            <w:vAlign w:val="center"/>
          </w:tcPr>
          <w:p w14:paraId="5BC03B9D">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7B1FD308">
            <w:pPr>
              <w:pStyle w:val="46"/>
              <w:bidi w:val="0"/>
              <w:rPr>
                <w:rFonts w:hint="default"/>
                <w:lang w:val="en-US" w:eastAsia="zh-CN"/>
              </w:rPr>
            </w:pPr>
            <w:r>
              <w:rPr>
                <w:rFonts w:hint="eastAsia"/>
                <w:lang w:val="en-US" w:eastAsia="zh-CN"/>
              </w:rPr>
              <w:t>0</w:t>
            </w:r>
          </w:p>
        </w:tc>
      </w:tr>
      <w:tr w14:paraId="03EB4C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dxa"/>
            <w:tcBorders>
              <w:tl2br w:val="nil"/>
              <w:tr2bl w:val="nil"/>
            </w:tcBorders>
            <w:vAlign w:val="center"/>
          </w:tcPr>
          <w:p w14:paraId="05DBFC6E">
            <w:pPr>
              <w:pStyle w:val="46"/>
              <w:bidi w:val="0"/>
              <w:rPr>
                <w:rFonts w:hint="default"/>
                <w:lang w:val="en-US" w:eastAsia="zh-CN"/>
              </w:rPr>
            </w:pPr>
            <w:r>
              <w:rPr>
                <w:rFonts w:hint="default"/>
                <w:lang w:val="en-US" w:eastAsia="zh-CN"/>
              </w:rPr>
              <w:t>6</w:t>
            </w:r>
          </w:p>
        </w:tc>
        <w:tc>
          <w:tcPr>
            <w:tcW w:w="2343" w:type="dxa"/>
            <w:tcBorders>
              <w:tl2br w:val="nil"/>
              <w:tr2bl w:val="nil"/>
            </w:tcBorders>
            <w:vAlign w:val="center"/>
          </w:tcPr>
          <w:p w14:paraId="5BA8855E">
            <w:pPr>
              <w:pStyle w:val="46"/>
              <w:bidi w:val="0"/>
              <w:rPr>
                <w:rFonts w:hint="default"/>
                <w:lang w:val="en-US" w:eastAsia="zh-CN"/>
              </w:rPr>
            </w:pPr>
            <w:r>
              <w:rPr>
                <w:rFonts w:hint="eastAsia"/>
                <w:lang w:val="en-US" w:eastAsia="zh-CN"/>
              </w:rPr>
              <w:t>白果乡</w:t>
            </w:r>
          </w:p>
        </w:tc>
        <w:tc>
          <w:tcPr>
            <w:tcW w:w="1072" w:type="dxa"/>
            <w:tcBorders>
              <w:tl2br w:val="nil"/>
              <w:tr2bl w:val="nil"/>
            </w:tcBorders>
            <w:vAlign w:val="center"/>
          </w:tcPr>
          <w:p w14:paraId="0E9F72EE">
            <w:pPr>
              <w:pStyle w:val="46"/>
              <w:bidi w:val="0"/>
              <w:rPr>
                <w:rFonts w:hint="default"/>
                <w:lang w:val="en-US" w:eastAsia="zh-CN"/>
              </w:rPr>
            </w:pPr>
            <w:r>
              <w:rPr>
                <w:rFonts w:hint="default"/>
                <w:lang w:val="en-US" w:eastAsia="zh-CN"/>
              </w:rPr>
              <w:t>2</w:t>
            </w:r>
          </w:p>
        </w:tc>
        <w:tc>
          <w:tcPr>
            <w:tcW w:w="1072" w:type="dxa"/>
            <w:tcBorders>
              <w:tl2br w:val="nil"/>
              <w:tr2bl w:val="nil"/>
            </w:tcBorders>
            <w:vAlign w:val="center"/>
          </w:tcPr>
          <w:p w14:paraId="750192A9">
            <w:pPr>
              <w:pStyle w:val="46"/>
              <w:bidi w:val="0"/>
              <w:rPr>
                <w:rFonts w:hint="default"/>
                <w:lang w:val="en-US" w:eastAsia="zh-CN"/>
              </w:rPr>
            </w:pPr>
            <w:r>
              <w:rPr>
                <w:rFonts w:hint="default"/>
                <w:lang w:val="en-US" w:eastAsia="zh-CN"/>
              </w:rPr>
              <w:t>2</w:t>
            </w:r>
          </w:p>
        </w:tc>
        <w:tc>
          <w:tcPr>
            <w:tcW w:w="1072" w:type="dxa"/>
            <w:tcBorders>
              <w:tl2br w:val="nil"/>
              <w:tr2bl w:val="nil"/>
            </w:tcBorders>
            <w:vAlign w:val="center"/>
          </w:tcPr>
          <w:p w14:paraId="0F3C3A8A">
            <w:pPr>
              <w:pStyle w:val="46"/>
              <w:bidi w:val="0"/>
              <w:rPr>
                <w:rFonts w:hint="default"/>
                <w:lang w:val="en-US" w:eastAsia="zh-CN"/>
              </w:rPr>
            </w:pPr>
            <w:r>
              <w:rPr>
                <w:rFonts w:hint="default"/>
                <w:lang w:val="en-US" w:eastAsia="zh-CN"/>
              </w:rPr>
              <w:t>2</w:t>
            </w:r>
          </w:p>
        </w:tc>
        <w:tc>
          <w:tcPr>
            <w:tcW w:w="1072" w:type="dxa"/>
            <w:tcBorders>
              <w:tl2br w:val="nil"/>
              <w:tr2bl w:val="nil"/>
            </w:tcBorders>
            <w:vAlign w:val="center"/>
          </w:tcPr>
          <w:p w14:paraId="65DA1C80">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51146DB8">
            <w:pPr>
              <w:pStyle w:val="46"/>
              <w:bidi w:val="0"/>
              <w:rPr>
                <w:rFonts w:hint="default"/>
                <w:lang w:val="en-US" w:eastAsia="zh-CN"/>
              </w:rPr>
            </w:pPr>
            <w:r>
              <w:rPr>
                <w:rFonts w:hint="eastAsia"/>
                <w:lang w:val="en-US" w:eastAsia="zh-CN"/>
              </w:rPr>
              <w:t>0</w:t>
            </w:r>
          </w:p>
        </w:tc>
      </w:tr>
      <w:tr w14:paraId="4CE1E3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809" w:type="dxa"/>
            <w:tcBorders>
              <w:tl2br w:val="nil"/>
              <w:tr2bl w:val="nil"/>
            </w:tcBorders>
            <w:vAlign w:val="center"/>
          </w:tcPr>
          <w:p w14:paraId="69B1565E">
            <w:pPr>
              <w:pStyle w:val="46"/>
              <w:bidi w:val="0"/>
              <w:rPr>
                <w:rFonts w:hint="default"/>
                <w:lang w:val="en-US" w:eastAsia="zh-CN"/>
              </w:rPr>
            </w:pPr>
            <w:r>
              <w:rPr>
                <w:rFonts w:hint="default"/>
                <w:lang w:val="en-US" w:eastAsia="zh-CN"/>
              </w:rPr>
              <w:t>7</w:t>
            </w:r>
          </w:p>
        </w:tc>
        <w:tc>
          <w:tcPr>
            <w:tcW w:w="2343" w:type="dxa"/>
            <w:tcBorders>
              <w:tl2br w:val="nil"/>
              <w:tr2bl w:val="nil"/>
            </w:tcBorders>
            <w:vAlign w:val="center"/>
          </w:tcPr>
          <w:p w14:paraId="190E8B2F">
            <w:pPr>
              <w:pStyle w:val="46"/>
              <w:bidi w:val="0"/>
              <w:rPr>
                <w:rFonts w:hint="default"/>
                <w:lang w:val="en-US" w:eastAsia="zh-CN"/>
              </w:rPr>
            </w:pPr>
            <w:r>
              <w:rPr>
                <w:rFonts w:hint="eastAsia"/>
                <w:lang w:val="en-US" w:eastAsia="zh-CN"/>
              </w:rPr>
              <w:t>罗波乡</w:t>
            </w:r>
          </w:p>
        </w:tc>
        <w:tc>
          <w:tcPr>
            <w:tcW w:w="1072" w:type="dxa"/>
            <w:tcBorders>
              <w:tl2br w:val="nil"/>
              <w:tr2bl w:val="nil"/>
            </w:tcBorders>
            <w:vAlign w:val="center"/>
          </w:tcPr>
          <w:p w14:paraId="57C27E25">
            <w:pPr>
              <w:pStyle w:val="46"/>
              <w:bidi w:val="0"/>
              <w:rPr>
                <w:rFonts w:hint="default"/>
                <w:lang w:val="en-US" w:eastAsia="zh-CN"/>
              </w:rPr>
            </w:pPr>
            <w:r>
              <w:rPr>
                <w:rFonts w:hint="default"/>
                <w:lang w:val="en-US" w:eastAsia="zh-CN"/>
              </w:rPr>
              <w:t>0</w:t>
            </w:r>
          </w:p>
        </w:tc>
        <w:tc>
          <w:tcPr>
            <w:tcW w:w="1072" w:type="dxa"/>
            <w:tcBorders>
              <w:tl2br w:val="nil"/>
              <w:tr2bl w:val="nil"/>
            </w:tcBorders>
            <w:vAlign w:val="center"/>
          </w:tcPr>
          <w:p w14:paraId="5AA9AA77">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02C5C794">
            <w:pPr>
              <w:pStyle w:val="46"/>
              <w:bidi w:val="0"/>
              <w:rPr>
                <w:rFonts w:hint="default"/>
                <w:lang w:val="en-US" w:eastAsia="zh-CN"/>
              </w:rPr>
            </w:pPr>
            <w:r>
              <w:rPr>
                <w:rFonts w:hint="default"/>
                <w:lang w:val="en-US" w:eastAsia="zh-CN"/>
              </w:rPr>
              <w:t>4</w:t>
            </w:r>
          </w:p>
        </w:tc>
        <w:tc>
          <w:tcPr>
            <w:tcW w:w="1072" w:type="dxa"/>
            <w:tcBorders>
              <w:tl2br w:val="nil"/>
              <w:tr2bl w:val="nil"/>
            </w:tcBorders>
            <w:vAlign w:val="center"/>
          </w:tcPr>
          <w:p w14:paraId="6D130F3F">
            <w:pPr>
              <w:pStyle w:val="46"/>
              <w:bidi w:val="0"/>
              <w:rPr>
                <w:rFonts w:hint="default"/>
                <w:lang w:val="en-US" w:eastAsia="zh-CN"/>
              </w:rPr>
            </w:pPr>
            <w:r>
              <w:rPr>
                <w:rFonts w:hint="default"/>
                <w:lang w:val="en-US" w:eastAsia="zh-CN"/>
              </w:rPr>
              <w:t>1</w:t>
            </w:r>
          </w:p>
        </w:tc>
        <w:tc>
          <w:tcPr>
            <w:tcW w:w="1072" w:type="dxa"/>
            <w:tcBorders>
              <w:tl2br w:val="nil"/>
              <w:tr2bl w:val="nil"/>
            </w:tcBorders>
            <w:vAlign w:val="center"/>
          </w:tcPr>
          <w:p w14:paraId="331F6C0E">
            <w:pPr>
              <w:pStyle w:val="46"/>
              <w:bidi w:val="0"/>
              <w:rPr>
                <w:rFonts w:hint="default"/>
                <w:lang w:val="en-US" w:eastAsia="zh-CN"/>
              </w:rPr>
            </w:pPr>
            <w:r>
              <w:rPr>
                <w:rFonts w:hint="eastAsia"/>
                <w:lang w:val="en-US" w:eastAsia="zh-CN"/>
              </w:rPr>
              <w:t>0</w:t>
            </w:r>
          </w:p>
        </w:tc>
      </w:tr>
      <w:tr w14:paraId="18F324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152" w:type="dxa"/>
            <w:gridSpan w:val="2"/>
            <w:tcBorders>
              <w:tl2br w:val="nil"/>
              <w:tr2bl w:val="nil"/>
            </w:tcBorders>
            <w:vAlign w:val="center"/>
          </w:tcPr>
          <w:p w14:paraId="3021ACC0">
            <w:pPr>
              <w:pStyle w:val="46"/>
              <w:bidi w:val="0"/>
              <w:rPr>
                <w:rFonts w:hint="default"/>
                <w:lang w:val="en-US" w:eastAsia="zh-CN"/>
              </w:rPr>
            </w:pPr>
            <w:r>
              <w:rPr>
                <w:rFonts w:hint="default"/>
                <w:lang w:val="en-US" w:eastAsia="zh-CN"/>
              </w:rPr>
              <w:t>合计</w:t>
            </w:r>
          </w:p>
        </w:tc>
        <w:tc>
          <w:tcPr>
            <w:tcW w:w="1072" w:type="dxa"/>
            <w:tcBorders>
              <w:tl2br w:val="nil"/>
              <w:tr2bl w:val="nil"/>
            </w:tcBorders>
            <w:vAlign w:val="center"/>
          </w:tcPr>
          <w:p w14:paraId="5A5FBF25">
            <w:pPr>
              <w:pStyle w:val="46"/>
              <w:bidi w:val="0"/>
              <w:rPr>
                <w:rFonts w:hint="default"/>
                <w:lang w:val="en-US" w:eastAsia="zh-CN"/>
              </w:rPr>
            </w:pPr>
            <w:r>
              <w:rPr>
                <w:rFonts w:hint="eastAsia"/>
                <w:lang w:val="en-US" w:eastAsia="zh-CN"/>
              </w:rPr>
              <w:t>5</w:t>
            </w:r>
          </w:p>
        </w:tc>
        <w:tc>
          <w:tcPr>
            <w:tcW w:w="1072" w:type="dxa"/>
            <w:tcBorders>
              <w:tl2br w:val="nil"/>
              <w:tr2bl w:val="nil"/>
            </w:tcBorders>
            <w:vAlign w:val="center"/>
          </w:tcPr>
          <w:p w14:paraId="53935934">
            <w:pPr>
              <w:pStyle w:val="46"/>
              <w:bidi w:val="0"/>
              <w:rPr>
                <w:rFonts w:hint="default"/>
                <w:lang w:val="en-US" w:eastAsia="zh-CN"/>
              </w:rPr>
            </w:pPr>
            <w:r>
              <w:rPr>
                <w:rFonts w:hint="eastAsia"/>
                <w:lang w:val="en-US" w:eastAsia="zh-CN"/>
              </w:rPr>
              <w:t>12</w:t>
            </w:r>
          </w:p>
        </w:tc>
        <w:tc>
          <w:tcPr>
            <w:tcW w:w="1072" w:type="dxa"/>
            <w:tcBorders>
              <w:tl2br w:val="nil"/>
              <w:tr2bl w:val="nil"/>
            </w:tcBorders>
            <w:vAlign w:val="center"/>
          </w:tcPr>
          <w:p w14:paraId="5BFFDDA6">
            <w:pPr>
              <w:pStyle w:val="46"/>
              <w:bidi w:val="0"/>
              <w:rPr>
                <w:rFonts w:hint="default"/>
                <w:lang w:val="en-US" w:eastAsia="zh-CN"/>
              </w:rPr>
            </w:pPr>
            <w:r>
              <w:rPr>
                <w:rFonts w:hint="eastAsia"/>
                <w:lang w:val="en-US" w:eastAsia="zh-CN"/>
              </w:rPr>
              <w:t>16</w:t>
            </w:r>
          </w:p>
        </w:tc>
        <w:tc>
          <w:tcPr>
            <w:tcW w:w="1072" w:type="dxa"/>
            <w:tcBorders>
              <w:tl2br w:val="nil"/>
              <w:tr2bl w:val="nil"/>
            </w:tcBorders>
            <w:vAlign w:val="center"/>
          </w:tcPr>
          <w:p w14:paraId="7A1DD692">
            <w:pPr>
              <w:pStyle w:val="46"/>
              <w:bidi w:val="0"/>
              <w:rPr>
                <w:rFonts w:hint="default"/>
                <w:lang w:val="en-US" w:eastAsia="zh-CN"/>
              </w:rPr>
            </w:pPr>
            <w:r>
              <w:rPr>
                <w:rFonts w:hint="eastAsia"/>
                <w:lang w:val="en-US" w:eastAsia="zh-CN"/>
              </w:rPr>
              <w:t>25</w:t>
            </w:r>
          </w:p>
        </w:tc>
        <w:tc>
          <w:tcPr>
            <w:tcW w:w="1072" w:type="dxa"/>
            <w:tcBorders>
              <w:tl2br w:val="nil"/>
              <w:tr2bl w:val="nil"/>
            </w:tcBorders>
            <w:vAlign w:val="center"/>
          </w:tcPr>
          <w:p w14:paraId="152A0989">
            <w:pPr>
              <w:pStyle w:val="46"/>
              <w:bidi w:val="0"/>
              <w:rPr>
                <w:rFonts w:hint="default"/>
                <w:lang w:val="en-US" w:eastAsia="zh-CN"/>
              </w:rPr>
            </w:pPr>
            <w:r>
              <w:rPr>
                <w:rFonts w:hint="eastAsia"/>
                <w:lang w:val="en-US" w:eastAsia="zh-CN"/>
              </w:rPr>
              <w:t>0</w:t>
            </w:r>
          </w:p>
        </w:tc>
      </w:tr>
      <w:tr w14:paraId="1BFA00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3152" w:type="dxa"/>
            <w:gridSpan w:val="2"/>
            <w:tcBorders>
              <w:tl2br w:val="nil"/>
              <w:tr2bl w:val="nil"/>
            </w:tcBorders>
            <w:vAlign w:val="center"/>
          </w:tcPr>
          <w:p w14:paraId="049FA90D">
            <w:pPr>
              <w:pStyle w:val="46"/>
              <w:bidi w:val="0"/>
              <w:rPr>
                <w:rFonts w:hint="default"/>
                <w:lang w:val="en-US" w:eastAsia="zh-CN"/>
              </w:rPr>
            </w:pPr>
            <w:r>
              <w:rPr>
                <w:rFonts w:hint="default"/>
                <w:lang w:val="en-US" w:eastAsia="zh-CN"/>
              </w:rPr>
              <w:t>占比（%）</w:t>
            </w:r>
          </w:p>
        </w:tc>
        <w:tc>
          <w:tcPr>
            <w:tcW w:w="1072" w:type="dxa"/>
            <w:tcBorders>
              <w:tl2br w:val="nil"/>
              <w:tr2bl w:val="nil"/>
            </w:tcBorders>
            <w:vAlign w:val="center"/>
          </w:tcPr>
          <w:p w14:paraId="437AAFE1">
            <w:pPr>
              <w:pStyle w:val="46"/>
              <w:bidi w:val="0"/>
              <w:rPr>
                <w:rFonts w:hint="default"/>
                <w:lang w:val="en-US" w:eastAsia="zh-CN"/>
              </w:rPr>
            </w:pPr>
            <w:r>
              <w:rPr>
                <w:rFonts w:hint="eastAsia"/>
                <w:lang w:val="en-US" w:eastAsia="zh-CN"/>
              </w:rPr>
              <w:t>8.62</w:t>
            </w:r>
          </w:p>
        </w:tc>
        <w:tc>
          <w:tcPr>
            <w:tcW w:w="1072" w:type="dxa"/>
            <w:tcBorders>
              <w:tl2br w:val="nil"/>
              <w:tr2bl w:val="nil"/>
            </w:tcBorders>
            <w:vAlign w:val="center"/>
          </w:tcPr>
          <w:p w14:paraId="33E63CC5">
            <w:pPr>
              <w:pStyle w:val="46"/>
              <w:bidi w:val="0"/>
              <w:rPr>
                <w:rFonts w:hint="default"/>
                <w:lang w:val="en-US" w:eastAsia="zh-CN"/>
              </w:rPr>
            </w:pPr>
            <w:r>
              <w:rPr>
                <w:rFonts w:hint="eastAsia"/>
                <w:lang w:val="en-US" w:eastAsia="zh-CN"/>
              </w:rPr>
              <w:t>20.69</w:t>
            </w:r>
          </w:p>
        </w:tc>
        <w:tc>
          <w:tcPr>
            <w:tcW w:w="1072" w:type="dxa"/>
            <w:tcBorders>
              <w:tl2br w:val="nil"/>
              <w:tr2bl w:val="nil"/>
            </w:tcBorders>
            <w:vAlign w:val="center"/>
          </w:tcPr>
          <w:p w14:paraId="1DE1B952">
            <w:pPr>
              <w:pStyle w:val="46"/>
              <w:bidi w:val="0"/>
              <w:rPr>
                <w:rFonts w:hint="default"/>
                <w:lang w:val="en-US" w:eastAsia="zh-CN"/>
              </w:rPr>
            </w:pPr>
            <w:r>
              <w:rPr>
                <w:rFonts w:hint="eastAsia"/>
                <w:lang w:val="en-US" w:eastAsia="zh-CN"/>
              </w:rPr>
              <w:t>27.59</w:t>
            </w:r>
          </w:p>
        </w:tc>
        <w:tc>
          <w:tcPr>
            <w:tcW w:w="1072" w:type="dxa"/>
            <w:tcBorders>
              <w:tl2br w:val="nil"/>
              <w:tr2bl w:val="nil"/>
            </w:tcBorders>
            <w:vAlign w:val="center"/>
          </w:tcPr>
          <w:p w14:paraId="074CF502">
            <w:pPr>
              <w:pStyle w:val="46"/>
              <w:bidi w:val="0"/>
              <w:rPr>
                <w:rFonts w:hint="default"/>
                <w:lang w:val="en-US" w:eastAsia="zh-CN"/>
              </w:rPr>
            </w:pPr>
            <w:r>
              <w:rPr>
                <w:rFonts w:hint="eastAsia"/>
                <w:lang w:val="en-US" w:eastAsia="zh-CN"/>
              </w:rPr>
              <w:t>43.10</w:t>
            </w:r>
          </w:p>
        </w:tc>
        <w:tc>
          <w:tcPr>
            <w:tcW w:w="1072" w:type="dxa"/>
            <w:tcBorders>
              <w:tl2br w:val="nil"/>
              <w:tr2bl w:val="nil"/>
            </w:tcBorders>
            <w:vAlign w:val="center"/>
          </w:tcPr>
          <w:p w14:paraId="10E4C5C7">
            <w:pPr>
              <w:pStyle w:val="46"/>
              <w:bidi w:val="0"/>
              <w:rPr>
                <w:rFonts w:hint="default"/>
                <w:lang w:val="en-US" w:eastAsia="zh-CN"/>
              </w:rPr>
            </w:pPr>
            <w:r>
              <w:rPr>
                <w:rFonts w:hint="eastAsia"/>
                <w:lang w:val="en-US" w:eastAsia="zh-CN"/>
              </w:rPr>
              <w:t>0.00</w:t>
            </w:r>
          </w:p>
        </w:tc>
      </w:tr>
    </w:tbl>
    <w:p w14:paraId="2DA6EFAE">
      <w:pPr>
        <w:pStyle w:val="2"/>
        <w:rPr>
          <w:rFonts w:hint="default" w:ascii="Times New Roman" w:hAnsi="Times New Roman" w:cs="Times New Roman"/>
          <w:color w:val="auto"/>
          <w:highlight w:val="none"/>
          <w:lang w:val="en-US" w:eastAsia="zh-CN"/>
        </w:rPr>
        <w:sectPr>
          <w:pgSz w:w="11906" w:h="16838"/>
          <w:pgMar w:top="1701" w:right="1417" w:bottom="1417" w:left="1474" w:header="567" w:footer="567" w:gutter="0"/>
          <w:pgBorders>
            <w:top w:val="none" w:sz="0" w:space="0"/>
            <w:left w:val="none" w:sz="0" w:space="0"/>
            <w:bottom w:val="none" w:sz="0" w:space="0"/>
            <w:right w:val="none" w:sz="0" w:space="0"/>
          </w:pgBorders>
          <w:pgNumType w:fmt="decimal"/>
          <w:cols w:space="0" w:num="1"/>
          <w:rtlGutter w:val="0"/>
          <w:docGrid w:linePitch="326" w:charSpace="0"/>
        </w:sectPr>
      </w:pPr>
    </w:p>
    <w:p w14:paraId="1FCE96CA">
      <w:pPr>
        <w:widowControl/>
        <w:spacing w:line="240" w:lineRule="auto"/>
        <w:ind w:firstLine="0" w:firstLineChars="0"/>
        <w:jc w:val="center"/>
        <w:rPr>
          <w:rFonts w:hint="eastAsia" w:ascii="Times New Roman" w:hAnsi="Times New Roman" w:eastAsia="方正仿宋_GBK" w:cs="Times New Roman"/>
          <w:color w:val="auto"/>
          <w:kern w:val="0"/>
          <w:sz w:val="24"/>
          <w:highlight w:val="none"/>
          <w:lang w:eastAsia="zh-CN"/>
        </w:rPr>
      </w:pPr>
      <w:r>
        <w:rPr>
          <w:rFonts w:hint="eastAsia" w:ascii="Times New Roman" w:hAnsi="Times New Roman" w:eastAsia="方正仿宋_GBK" w:cs="Times New Roman"/>
          <w:color w:val="auto"/>
          <w:kern w:val="0"/>
          <w:sz w:val="24"/>
          <w:highlight w:val="none"/>
          <w:lang w:eastAsia="zh-CN"/>
        </w:rPr>
        <w:drawing>
          <wp:inline distT="0" distB="0" distL="114300" distR="114300">
            <wp:extent cx="7787005" cy="5328285"/>
            <wp:effectExtent l="0" t="0" r="10795" b="5715"/>
            <wp:docPr id="11" name="图片 11" descr="四川省眉山市青神县社区（行政村）减灾能力（社区单元）评估结果图_1200DPI_钟璐谦_2023年04月06日 16时32分32秒"/>
            <wp:cNvGraphicFramePr/>
            <a:graphic xmlns:a="http://schemas.openxmlformats.org/drawingml/2006/main">
              <a:graphicData uri="http://schemas.openxmlformats.org/drawingml/2006/picture">
                <pic:pic xmlns:pic="http://schemas.openxmlformats.org/drawingml/2006/picture">
                  <pic:nvPicPr>
                    <pic:cNvPr id="11" name="图片 11" descr="四川省眉山市青神县社区（行政村）减灾能力（社区单元）评估结果图_1200DPI_钟璐谦_2023年04月06日 16时32分32秒"/>
                    <pic:cNvPicPr/>
                  </pic:nvPicPr>
                  <pic:blipFill>
                    <a:blip r:embed="rId20"/>
                    <a:stretch>
                      <a:fillRect/>
                    </a:stretch>
                  </pic:blipFill>
                  <pic:spPr>
                    <a:xfrm>
                      <a:off x="0" y="0"/>
                      <a:ext cx="7787005" cy="5328285"/>
                    </a:xfrm>
                    <a:prstGeom prst="rect">
                      <a:avLst/>
                    </a:prstGeom>
                  </pic:spPr>
                </pic:pic>
              </a:graphicData>
            </a:graphic>
          </wp:inline>
        </w:drawing>
      </w:r>
    </w:p>
    <w:p w14:paraId="2AB5BFBE">
      <w:pPr>
        <w:pStyle w:val="14"/>
        <w:bidi w:val="0"/>
        <w:rPr>
          <w:rFonts w:hint="default" w:ascii="Times New Roman" w:hAnsi="Times New Roman" w:cs="Times New Roman"/>
          <w:color w:val="auto"/>
          <w:highlight w:val="none"/>
          <w:lang w:val="en-US" w:eastAsia="zh-CN"/>
        </w:rPr>
      </w:pPr>
      <w:bookmarkStart w:id="80" w:name="_Ref13395"/>
      <w:r>
        <w:rPr>
          <w:rFonts w:hint="default" w:ascii="Times New Roman" w:hAnsi="Times New Roman" w:cs="Times New Roman"/>
          <w:color w:val="auto"/>
          <w:highlight w:val="none"/>
          <w:lang w:val="en-US" w:eastAsia="zh-CN"/>
        </w:rPr>
        <w:t>图</w:t>
      </w:r>
      <w:r>
        <w:rPr>
          <w:rFonts w:hint="default" w:ascii="Times New Roman" w:hAnsi="Times New Roman" w:cs="Times New Roman"/>
          <w:color w:val="auto"/>
          <w:highlight w:val="none"/>
          <w:lang w:val="en-US" w:eastAsia="zh-CN"/>
        </w:rPr>
        <w:fldChar w:fldCharType="begin"/>
      </w:r>
      <w:r>
        <w:rPr>
          <w:rFonts w:hint="default" w:ascii="Times New Roman" w:hAnsi="Times New Roman" w:cs="Times New Roman"/>
          <w:color w:val="auto"/>
          <w:highlight w:val="none"/>
          <w:lang w:val="en-US" w:eastAsia="zh-CN"/>
        </w:rPr>
        <w:instrText xml:space="preserve"> SEQ 图 \* ARABIC </w:instrText>
      </w:r>
      <w:r>
        <w:rPr>
          <w:rFonts w:hint="default" w:ascii="Times New Roman" w:hAnsi="Times New Roman" w:cs="Times New Roman"/>
          <w:color w:val="auto"/>
          <w:highlight w:val="none"/>
          <w:lang w:val="en-US" w:eastAsia="zh-CN"/>
        </w:rPr>
        <w:fldChar w:fldCharType="separate"/>
      </w:r>
      <w:r>
        <w:rPr>
          <w:rFonts w:hint="default" w:ascii="Times New Roman" w:hAnsi="Times New Roman" w:cs="Times New Roman"/>
          <w:color w:val="auto"/>
          <w:highlight w:val="none"/>
          <w:lang w:val="en-US" w:eastAsia="zh-CN"/>
        </w:rPr>
        <w:t>3</w:t>
      </w:r>
      <w:r>
        <w:rPr>
          <w:rFonts w:hint="default" w:ascii="Times New Roman" w:hAnsi="Times New Roman" w:cs="Times New Roman"/>
          <w:color w:val="auto"/>
          <w:highlight w:val="none"/>
          <w:lang w:val="en-US" w:eastAsia="zh-CN"/>
        </w:rPr>
        <w:fldChar w:fldCharType="end"/>
      </w:r>
      <w:bookmarkEnd w:id="80"/>
      <w:bookmarkStart w:id="81" w:name="_Toc24644"/>
      <w:r>
        <w:rPr>
          <w:rFonts w:hint="eastAsia" w:ascii="Times New Roman" w:hAnsi="Times New Roman" w:cs="Times New Roman"/>
          <w:color w:val="auto"/>
          <w:highlight w:val="none"/>
          <w:lang w:val="en-US" w:eastAsia="zh-CN"/>
        </w:rPr>
        <w:t xml:space="preserve"> </w:t>
      </w:r>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lang w:val="en-US" w:eastAsia="zh-CN"/>
        </w:rPr>
        <w:t>社区（行政村）减灾能力</w:t>
      </w:r>
      <w:r>
        <w:rPr>
          <w:rFonts w:hint="eastAsia" w:ascii="Times New Roman" w:hAnsi="Times New Roman" w:cs="Times New Roman"/>
          <w:color w:val="auto"/>
          <w:highlight w:val="none"/>
          <w:lang w:val="en-US" w:eastAsia="zh-CN"/>
        </w:rPr>
        <w:t>（社区单元）</w:t>
      </w:r>
      <w:r>
        <w:rPr>
          <w:rFonts w:hint="default" w:ascii="Times New Roman" w:hAnsi="Times New Roman" w:cs="Times New Roman"/>
          <w:color w:val="auto"/>
          <w:highlight w:val="none"/>
          <w:lang w:val="en-US" w:eastAsia="zh-CN"/>
        </w:rPr>
        <w:t>评估</w:t>
      </w:r>
      <w:r>
        <w:rPr>
          <w:rFonts w:hint="eastAsia" w:ascii="Times New Roman" w:hAnsi="Times New Roman" w:cs="Times New Roman"/>
          <w:color w:val="auto"/>
          <w:highlight w:val="none"/>
          <w:lang w:val="en-US" w:eastAsia="zh-CN"/>
        </w:rPr>
        <w:t>结果</w:t>
      </w:r>
      <w:r>
        <w:rPr>
          <w:rFonts w:hint="default" w:ascii="Times New Roman" w:hAnsi="Times New Roman" w:cs="Times New Roman"/>
          <w:color w:val="auto"/>
          <w:highlight w:val="none"/>
          <w:lang w:val="en-US" w:eastAsia="zh-CN"/>
        </w:rPr>
        <w:t>图</w:t>
      </w:r>
      <w:bookmarkEnd w:id="81"/>
    </w:p>
    <w:p w14:paraId="4576279C">
      <w:pPr>
        <w:pStyle w:val="14"/>
        <w:bidi w:val="0"/>
        <w:rPr>
          <w:rFonts w:hint="default" w:ascii="Times New Roman" w:hAnsi="Times New Roman" w:cs="Times New Roman"/>
          <w:color w:val="auto"/>
          <w:highlight w:val="none"/>
          <w:lang w:val="en-US" w:eastAsia="zh-CN"/>
        </w:rPr>
        <w:sectPr>
          <w:pgSz w:w="16838" w:h="11906" w:orient="landscape"/>
          <w:pgMar w:top="1474" w:right="1701" w:bottom="1417" w:left="1417" w:header="567" w:footer="567" w:gutter="0"/>
          <w:pgBorders>
            <w:top w:val="none" w:sz="0" w:space="0"/>
            <w:left w:val="none" w:sz="0" w:space="0"/>
            <w:bottom w:val="none" w:sz="0" w:space="0"/>
            <w:right w:val="none" w:sz="0" w:space="0"/>
          </w:pgBorders>
          <w:pgNumType w:fmt="decimal"/>
          <w:cols w:space="0" w:num="1"/>
          <w:rtlGutter w:val="0"/>
          <w:docGrid w:linePitch="326" w:charSpace="0"/>
        </w:sectPr>
      </w:pPr>
    </w:p>
    <w:p w14:paraId="3C4C8F14">
      <w:pPr>
        <w:pStyle w:val="5"/>
        <w:bidi w:val="0"/>
        <w:rPr>
          <w:rFonts w:hint="default"/>
        </w:rPr>
      </w:pPr>
      <w:bookmarkStart w:id="82" w:name="_Toc32069"/>
      <w:bookmarkStart w:id="83" w:name="_Toc17882"/>
      <w:bookmarkStart w:id="84" w:name="_Toc15561"/>
      <w:r>
        <w:rPr>
          <w:rFonts w:hint="default"/>
        </w:rPr>
        <w:t>综合减灾能力评估结果</w:t>
      </w:r>
      <w:bookmarkEnd w:id="82"/>
      <w:bookmarkEnd w:id="83"/>
      <w:bookmarkEnd w:id="84"/>
    </w:p>
    <w:p w14:paraId="1926914C">
      <w:pPr>
        <w:bidi w:val="0"/>
        <w:rPr>
          <w:rFonts w:hint="default"/>
          <w:lang w:val="en-US" w:eastAsia="zh-CN"/>
        </w:rPr>
      </w:pPr>
      <w:r>
        <w:rPr>
          <w:rFonts w:hint="default"/>
          <w:lang w:val="en-US" w:eastAsia="zh-CN"/>
        </w:rPr>
        <w:t>综合减灾能力评估结果，反映了</w:t>
      </w:r>
      <w:r>
        <w:rPr>
          <w:rFonts w:hint="eastAsia"/>
          <w:highlight w:val="green"/>
          <w:lang w:val="en-US" w:eastAsia="zh-CN"/>
        </w:rPr>
        <w:t>青神县</w:t>
      </w:r>
      <w:r>
        <w:rPr>
          <w:rFonts w:hint="default"/>
        </w:rPr>
        <w:t>在</w:t>
      </w:r>
      <w:r>
        <w:rPr>
          <w:rFonts w:hint="default"/>
          <w:lang w:val="en-US" w:eastAsia="zh-CN"/>
        </w:rPr>
        <w:t>乡镇（街道）</w:t>
      </w:r>
      <w:r>
        <w:rPr>
          <w:rFonts w:hint="eastAsia"/>
          <w:lang w:val="en-US" w:eastAsia="zh-CN"/>
        </w:rPr>
        <w:t>和</w:t>
      </w:r>
      <w:r>
        <w:rPr>
          <w:rFonts w:hint="default"/>
          <w:lang w:val="en-US" w:eastAsia="zh-CN"/>
        </w:rPr>
        <w:t>社区（行政村）</w:t>
      </w:r>
      <w:r>
        <w:rPr>
          <w:rFonts w:hint="eastAsia"/>
          <w:lang w:val="en-US" w:eastAsia="zh-CN"/>
        </w:rPr>
        <w:t>减灾2</w:t>
      </w:r>
      <w:r>
        <w:rPr>
          <w:rFonts w:hint="default"/>
        </w:rPr>
        <w:t>方面的综合能力大小</w:t>
      </w:r>
      <w:r>
        <w:rPr>
          <w:rFonts w:hint="default"/>
          <w:lang w:val="en-US" w:eastAsia="zh-CN"/>
        </w:rPr>
        <w:t>。</w:t>
      </w:r>
    </w:p>
    <w:p w14:paraId="2330E5F2">
      <w:pPr>
        <w:bidi w:val="0"/>
        <w:rPr>
          <w:rFonts w:hint="default"/>
          <w:lang w:val="en-US" w:eastAsia="zh-CN"/>
        </w:rPr>
      </w:pPr>
      <w:r>
        <w:rPr>
          <w:rFonts w:hint="eastAsia"/>
          <w:lang w:val="en-US" w:eastAsia="zh-CN"/>
        </w:rPr>
        <w:t>从</w:t>
      </w:r>
      <w:r>
        <w:rPr>
          <w:rFonts w:hint="eastAsia"/>
          <w:lang w:val="en-US" w:eastAsia="zh-CN"/>
        </w:rPr>
        <w:fldChar w:fldCharType="begin"/>
      </w:r>
      <w:r>
        <w:rPr>
          <w:rFonts w:hint="eastAsia"/>
          <w:lang w:val="en-US" w:eastAsia="zh-CN"/>
        </w:rPr>
        <w:instrText xml:space="preserve"> REF _Ref7737 \h </w:instrText>
      </w:r>
      <w:r>
        <w:rPr>
          <w:rFonts w:hint="eastAsia"/>
          <w:lang w:val="en-US" w:eastAsia="zh-CN"/>
        </w:rPr>
        <w:fldChar w:fldCharType="separate"/>
      </w:r>
      <w:r>
        <w:rPr>
          <w:rFonts w:hint="default"/>
        </w:rPr>
        <w:t>图4</w:t>
      </w:r>
      <w:r>
        <w:rPr>
          <w:rFonts w:hint="eastAsia"/>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REF _Ref8995 \h </w:instrText>
      </w:r>
      <w:r>
        <w:rPr>
          <w:rFonts w:hint="default"/>
          <w:lang w:val="en-US" w:eastAsia="zh-CN"/>
        </w:rPr>
        <w:fldChar w:fldCharType="separate"/>
      </w:r>
      <w:r>
        <w:rPr>
          <w:rFonts w:hint="default"/>
        </w:rPr>
        <w:t>表8</w:t>
      </w:r>
      <w:r>
        <w:rPr>
          <w:rFonts w:hint="default"/>
          <w:lang w:val="en-US" w:eastAsia="zh-CN"/>
        </w:rPr>
        <w:fldChar w:fldCharType="end"/>
      </w:r>
      <w:r>
        <w:rPr>
          <w:rFonts w:hint="default"/>
          <w:lang w:val="en-US" w:eastAsia="zh-CN"/>
        </w:rPr>
        <w:t>可以看出</w:t>
      </w:r>
      <w:r>
        <w:rPr>
          <w:rFonts w:hint="eastAsia"/>
          <w:lang w:val="en-US" w:eastAsia="zh-CN"/>
        </w:rPr>
        <w:t>，青</w:t>
      </w:r>
      <w:r>
        <w:rPr>
          <w:rFonts w:hint="eastAsia"/>
          <w:highlight w:val="yellow"/>
          <w:lang w:val="en-US" w:eastAsia="zh-CN"/>
        </w:rPr>
        <w:t>神县大部分乡镇（街道）的综合</w:t>
      </w:r>
      <w:r>
        <w:rPr>
          <w:rFonts w:hint="default"/>
          <w:highlight w:val="yellow"/>
          <w:lang w:val="en-US" w:eastAsia="zh-CN"/>
        </w:rPr>
        <w:t>减灾能力</w:t>
      </w:r>
      <w:r>
        <w:rPr>
          <w:rFonts w:hint="eastAsia"/>
          <w:highlight w:val="yellow"/>
          <w:lang w:val="en-US" w:eastAsia="zh-CN"/>
        </w:rPr>
        <w:t>处于中等较弱水平</w:t>
      </w:r>
      <w:r>
        <w:rPr>
          <w:rFonts w:hint="eastAsia"/>
          <w:lang w:val="en-US" w:eastAsia="zh-CN"/>
        </w:rPr>
        <w:t>。其中中等及以下的</w:t>
      </w:r>
      <w:r>
        <w:rPr>
          <w:rFonts w:hint="default"/>
          <w:lang w:val="en-US" w:eastAsia="zh-CN"/>
        </w:rPr>
        <w:t>乡镇（街道）</w:t>
      </w:r>
      <w:r>
        <w:rPr>
          <w:rFonts w:hint="eastAsia"/>
          <w:lang w:val="en-US" w:eastAsia="zh-CN"/>
        </w:rPr>
        <w:t>有</w:t>
      </w:r>
      <w:r>
        <w:rPr>
          <w:rFonts w:hint="eastAsia"/>
          <w:highlight w:val="green"/>
          <w:lang w:val="en-US" w:eastAsia="zh-CN"/>
        </w:rPr>
        <w:t>5</w:t>
      </w:r>
      <w:r>
        <w:rPr>
          <w:rFonts w:hint="eastAsia"/>
          <w:lang w:val="en-US" w:eastAsia="zh-CN"/>
        </w:rPr>
        <w:t>个（占比</w:t>
      </w:r>
      <w:r>
        <w:rPr>
          <w:rFonts w:hint="eastAsia"/>
          <w:highlight w:val="green"/>
          <w:lang w:val="en-US" w:eastAsia="zh-CN"/>
        </w:rPr>
        <w:t>71.43%</w:t>
      </w:r>
      <w:r>
        <w:rPr>
          <w:rFonts w:hint="eastAsia"/>
          <w:lang w:val="en-US" w:eastAsia="zh-CN"/>
        </w:rPr>
        <w:t>），其余</w:t>
      </w:r>
      <w:r>
        <w:rPr>
          <w:rFonts w:hint="eastAsia"/>
          <w:highlight w:val="green"/>
          <w:lang w:val="en-US" w:eastAsia="zh-CN"/>
        </w:rPr>
        <w:t>2</w:t>
      </w:r>
      <w:r>
        <w:rPr>
          <w:rFonts w:hint="eastAsia"/>
          <w:lang w:val="en-US" w:eastAsia="zh-CN"/>
        </w:rPr>
        <w:t>个</w:t>
      </w:r>
      <w:r>
        <w:rPr>
          <w:rFonts w:hint="default"/>
          <w:lang w:val="en-US" w:eastAsia="zh-CN"/>
        </w:rPr>
        <w:t>乡镇（街道）</w:t>
      </w:r>
      <w:r>
        <w:rPr>
          <w:rFonts w:hint="eastAsia"/>
          <w:lang w:val="en-US" w:eastAsia="zh-CN"/>
        </w:rPr>
        <w:t>综合减灾能力为较强及以上等级（占比</w:t>
      </w:r>
      <w:r>
        <w:rPr>
          <w:rFonts w:hint="eastAsia"/>
          <w:highlight w:val="green"/>
          <w:lang w:val="en-US" w:eastAsia="zh-CN"/>
        </w:rPr>
        <w:t>28.58%</w:t>
      </w:r>
      <w:r>
        <w:rPr>
          <w:rFonts w:hint="eastAsia"/>
          <w:lang w:val="en-US" w:eastAsia="zh-CN"/>
        </w:rPr>
        <w:t>）。具体而言，</w:t>
      </w:r>
      <w:r>
        <w:rPr>
          <w:rFonts w:hint="eastAsia"/>
          <w:highlight w:val="green"/>
          <w:lang w:val="en-US" w:eastAsia="zh-CN"/>
        </w:rPr>
        <w:t>青神县</w:t>
      </w:r>
      <w:r>
        <w:rPr>
          <w:rFonts w:hint="eastAsia"/>
          <w:lang w:val="en-US" w:eastAsia="zh-CN"/>
        </w:rPr>
        <w:t>综合</w:t>
      </w:r>
      <w:r>
        <w:rPr>
          <w:rFonts w:hint="default"/>
          <w:lang w:val="en-US" w:eastAsia="zh-CN"/>
        </w:rPr>
        <w:t>减灾能力</w:t>
      </w:r>
      <w:r>
        <w:rPr>
          <w:rFonts w:hint="eastAsia"/>
          <w:lang w:val="en-US" w:eastAsia="zh-CN"/>
        </w:rPr>
        <w:t>等级处于强、</w:t>
      </w:r>
      <w:r>
        <w:rPr>
          <w:rFonts w:hint="default"/>
          <w:lang w:val="en-US" w:eastAsia="zh-CN"/>
        </w:rPr>
        <w:t>较强、中等、较弱</w:t>
      </w:r>
      <w:r>
        <w:rPr>
          <w:rFonts w:hint="eastAsia"/>
          <w:lang w:val="en-US" w:eastAsia="zh-CN"/>
        </w:rPr>
        <w:t>、弱</w:t>
      </w:r>
      <w:r>
        <w:rPr>
          <w:rFonts w:hint="default"/>
          <w:lang w:val="en-US" w:eastAsia="zh-CN"/>
        </w:rPr>
        <w:t>的</w:t>
      </w:r>
      <w:r>
        <w:rPr>
          <w:rFonts w:hint="eastAsia"/>
          <w:lang w:val="en-US" w:eastAsia="zh-CN"/>
        </w:rPr>
        <w:t>乡镇（街道）</w:t>
      </w:r>
      <w:r>
        <w:rPr>
          <w:rFonts w:hint="default"/>
          <w:lang w:val="en-US" w:eastAsia="zh-CN"/>
        </w:rPr>
        <w:t>数量分别为</w:t>
      </w:r>
      <w:r>
        <w:rPr>
          <w:rFonts w:hint="eastAsia"/>
          <w:highlight w:val="green"/>
          <w:lang w:val="en-US" w:eastAsia="zh-CN"/>
        </w:rPr>
        <w:t>1</w:t>
      </w:r>
      <w:r>
        <w:rPr>
          <w:rFonts w:hint="eastAsia"/>
          <w:lang w:val="en-US" w:eastAsia="zh-CN"/>
        </w:rPr>
        <w:t>（</w:t>
      </w:r>
      <w:r>
        <w:rPr>
          <w:rFonts w:hint="eastAsia"/>
          <w:highlight w:val="green"/>
          <w:lang w:val="en-US" w:eastAsia="zh-CN"/>
        </w:rPr>
        <w:t>14.29%</w:t>
      </w:r>
      <w:r>
        <w:rPr>
          <w:rFonts w:hint="eastAsia"/>
          <w:lang w:val="en-US" w:eastAsia="zh-CN"/>
        </w:rPr>
        <w:t>）、</w:t>
      </w:r>
      <w:r>
        <w:rPr>
          <w:rFonts w:hint="eastAsia"/>
          <w:highlight w:val="green"/>
          <w:lang w:val="en-US" w:eastAsia="zh-CN"/>
        </w:rPr>
        <w:t>1</w:t>
      </w:r>
      <w:r>
        <w:rPr>
          <w:rFonts w:hint="default"/>
          <w:lang w:val="en-US" w:eastAsia="zh-CN"/>
        </w:rPr>
        <w:t>（</w:t>
      </w:r>
      <w:r>
        <w:rPr>
          <w:rFonts w:hint="eastAsia"/>
          <w:highlight w:val="green"/>
          <w:lang w:val="en-US" w:eastAsia="zh-CN"/>
        </w:rPr>
        <w:t>14.29</w:t>
      </w:r>
      <w:r>
        <w:rPr>
          <w:rFonts w:hint="default"/>
          <w:highlight w:val="green"/>
          <w:lang w:val="en-US" w:eastAsia="zh-CN"/>
        </w:rPr>
        <w:t>%</w:t>
      </w:r>
      <w:r>
        <w:rPr>
          <w:rFonts w:hint="default"/>
          <w:lang w:val="en-US" w:eastAsia="zh-CN"/>
        </w:rPr>
        <w:t>）、</w:t>
      </w:r>
      <w:r>
        <w:rPr>
          <w:rFonts w:hint="eastAsia"/>
          <w:highlight w:val="green"/>
          <w:lang w:val="en-US" w:eastAsia="zh-CN"/>
        </w:rPr>
        <w:t>2</w:t>
      </w:r>
      <w:r>
        <w:rPr>
          <w:rFonts w:hint="default"/>
          <w:lang w:val="en-US" w:eastAsia="zh-CN"/>
        </w:rPr>
        <w:t>（</w:t>
      </w:r>
      <w:r>
        <w:rPr>
          <w:rFonts w:hint="eastAsia"/>
          <w:highlight w:val="green"/>
          <w:lang w:val="en-US" w:eastAsia="zh-CN"/>
        </w:rPr>
        <w:t>28.57</w:t>
      </w:r>
      <w:r>
        <w:rPr>
          <w:rFonts w:hint="default"/>
          <w:highlight w:val="green"/>
          <w:lang w:val="en-US" w:eastAsia="zh-CN"/>
        </w:rPr>
        <w:t>%</w:t>
      </w:r>
      <w:r>
        <w:rPr>
          <w:rFonts w:hint="default"/>
          <w:lang w:val="en-US" w:eastAsia="zh-CN"/>
        </w:rPr>
        <w:t>）、</w:t>
      </w:r>
      <w:r>
        <w:rPr>
          <w:rFonts w:hint="eastAsia"/>
          <w:highlight w:val="green"/>
          <w:lang w:val="en-US" w:eastAsia="zh-CN"/>
        </w:rPr>
        <w:t>3</w:t>
      </w:r>
      <w:r>
        <w:rPr>
          <w:rFonts w:hint="default"/>
          <w:lang w:val="en-US" w:eastAsia="zh-CN"/>
        </w:rPr>
        <w:t>（</w:t>
      </w:r>
      <w:r>
        <w:rPr>
          <w:rFonts w:hint="eastAsia"/>
          <w:highlight w:val="green"/>
          <w:lang w:val="en-US" w:eastAsia="zh-CN"/>
        </w:rPr>
        <w:t>42.86</w:t>
      </w:r>
      <w:r>
        <w:rPr>
          <w:rFonts w:hint="default"/>
          <w:highlight w:val="green"/>
          <w:lang w:val="en-US" w:eastAsia="zh-CN"/>
        </w:rPr>
        <w:t>%</w:t>
      </w:r>
      <w:r>
        <w:rPr>
          <w:rFonts w:hint="default"/>
          <w:lang w:val="en-US" w:eastAsia="zh-CN"/>
        </w:rPr>
        <w:t>）</w:t>
      </w:r>
      <w:r>
        <w:rPr>
          <w:rFonts w:hint="eastAsia"/>
          <w:lang w:val="en-US" w:eastAsia="zh-CN"/>
        </w:rPr>
        <w:t>、</w:t>
      </w:r>
      <w:r>
        <w:rPr>
          <w:rFonts w:hint="eastAsia"/>
          <w:highlight w:val="green"/>
          <w:lang w:val="en-US" w:eastAsia="zh-CN"/>
        </w:rPr>
        <w:t>0</w:t>
      </w:r>
      <w:r>
        <w:rPr>
          <w:rFonts w:hint="eastAsia"/>
          <w:lang w:val="en-US" w:eastAsia="zh-CN"/>
        </w:rPr>
        <w:t>（</w:t>
      </w:r>
      <w:r>
        <w:rPr>
          <w:rFonts w:hint="eastAsia"/>
          <w:highlight w:val="green"/>
          <w:lang w:val="en-US" w:eastAsia="zh-CN"/>
        </w:rPr>
        <w:t>0.00%</w:t>
      </w:r>
      <w:r>
        <w:rPr>
          <w:rFonts w:hint="eastAsia"/>
          <w:lang w:val="en-US" w:eastAsia="zh-CN"/>
        </w:rPr>
        <w:t>）个</w:t>
      </w:r>
      <w:r>
        <w:rPr>
          <w:rFonts w:hint="default"/>
          <w:lang w:val="en-US" w:eastAsia="zh-CN"/>
        </w:rPr>
        <w:t>。</w:t>
      </w:r>
    </w:p>
    <w:p w14:paraId="59551FB6">
      <w:pPr>
        <w:bidi w:val="0"/>
        <w:rPr>
          <w:rFonts w:hint="default"/>
          <w:highlight w:val="yellow"/>
          <w:lang w:val="en-US" w:eastAsia="zh-CN"/>
        </w:rPr>
      </w:pPr>
      <w:r>
        <w:rPr>
          <w:rFonts w:hint="eastAsia"/>
          <w:highlight w:val="green"/>
          <w:lang w:val="en-US" w:eastAsia="zh-CN"/>
        </w:rPr>
        <w:t>青神县</w:t>
      </w:r>
      <w:r>
        <w:rPr>
          <w:rFonts w:hint="eastAsia"/>
          <w:lang w:val="en-US" w:eastAsia="zh-CN"/>
        </w:rPr>
        <w:t>综合</w:t>
      </w:r>
      <w:r>
        <w:rPr>
          <w:rFonts w:hint="default"/>
          <w:lang w:val="en-US" w:eastAsia="zh-CN"/>
        </w:rPr>
        <w:t>减灾能</w:t>
      </w:r>
      <w:r>
        <w:rPr>
          <w:rFonts w:hint="eastAsia"/>
          <w:lang w:val="en-US" w:eastAsia="zh-CN"/>
        </w:rPr>
        <w:t>力整体呈现</w:t>
      </w:r>
      <w:r>
        <w:rPr>
          <w:rFonts w:hint="eastAsia"/>
          <w:highlight w:val="yellow"/>
          <w:lang w:val="en-US" w:eastAsia="zh-CN"/>
        </w:rPr>
        <w:t>南部强-北部弱的空间分布特征</w:t>
      </w:r>
      <w:r>
        <w:rPr>
          <w:rFonts w:hint="eastAsia"/>
          <w:lang w:val="en-US" w:eastAsia="zh-CN"/>
        </w:rPr>
        <w:t>。具体而言，综合减灾能力较为薄弱的包括</w:t>
      </w:r>
      <w:r>
        <w:rPr>
          <w:rFonts w:hint="eastAsia"/>
          <w:highlight w:val="yellow"/>
          <w:lang w:val="en-US" w:eastAsia="zh-CN"/>
        </w:rPr>
        <w:t>白果乡、西龙镇和青竹街道共3个乡镇（街道）。青竹街道的乡镇（街道）减灾能力为中等等级，社区（行政村）减灾能力为弱等级，使得其综合减灾能力处于较弱等级；西龙镇乡镇（街道）减灾能力为较弱，社区（行政村）减灾能力为中等，由于乡镇（街道）减灾能力在综合减灾能力评估中权重较大，故其综合减灾能力处于较弱水平；白果乡权重较高的乡镇（街道）减灾能力为较弱等级，虽然社区（行政村）减灾能力为较强等级，但自救互救能力相比于其他乡镇处于弱水平，故其综合减灾能力评估结果为较弱等级。</w:t>
      </w:r>
    </w:p>
    <w:p w14:paraId="0865C249">
      <w:pPr>
        <w:bidi w:val="0"/>
        <w:rPr>
          <w:rFonts w:hint="eastAsia"/>
          <w:highlight w:val="yellow"/>
          <w:lang w:val="en-US" w:eastAsia="zh-CN"/>
        </w:rPr>
      </w:pPr>
      <w:r>
        <w:rPr>
          <w:rFonts w:hint="eastAsia"/>
          <w:lang w:val="en-US" w:eastAsia="zh-CN"/>
        </w:rPr>
        <w:t>此外，</w:t>
      </w:r>
      <w:r>
        <w:rPr>
          <w:rFonts w:hint="eastAsia"/>
          <w:highlight w:val="green"/>
          <w:lang w:val="en-US" w:eastAsia="zh-CN"/>
        </w:rPr>
        <w:t>青神县</w:t>
      </w:r>
      <w:r>
        <w:rPr>
          <w:rFonts w:hint="eastAsia"/>
          <w:lang w:val="en-US" w:eastAsia="zh-CN"/>
        </w:rPr>
        <w:t>综合减灾能力处于较强及以上等级的包括</w:t>
      </w:r>
      <w:r>
        <w:rPr>
          <w:rFonts w:hint="eastAsia"/>
          <w:highlight w:val="yellow"/>
          <w:lang w:val="en-US" w:eastAsia="zh-CN"/>
        </w:rPr>
        <w:t>罗波乡和瑞峰镇。瑞峰镇的综合减灾能力为强，得益于其综合减灾能力评估中占比较高的乡镇（街道）减灾能力处于强等级，社区（行政村）减灾能力处于较强等级；罗波乡与瑞峰镇相似，其综合减灾能力为较强也得益于其乡镇（街道）减灾能力处于较强等级，社区（行政村）减灾能力处于中等等级。</w:t>
      </w:r>
    </w:p>
    <w:p w14:paraId="442054EF">
      <w:pPr>
        <w:bidi w:val="0"/>
        <w:rPr>
          <w:rFonts w:hint="default"/>
          <w:highlight w:val="yellow"/>
          <w:lang w:val="en-US" w:eastAsia="zh-CN"/>
        </w:rPr>
      </w:pPr>
      <w:r>
        <w:rPr>
          <w:rFonts w:hint="eastAsia"/>
          <w:color w:val="auto"/>
          <w:highlight w:val="green"/>
          <w:lang w:val="en-US" w:eastAsia="zh-CN"/>
        </w:rPr>
        <w:t>高台镇、汉阳镇</w:t>
      </w:r>
      <w:r>
        <w:rPr>
          <w:rFonts w:hint="eastAsia"/>
          <w:lang w:val="en-US" w:eastAsia="zh-CN"/>
        </w:rPr>
        <w:t>综合减灾能力为中等的主要原因是</w:t>
      </w:r>
      <w:r>
        <w:rPr>
          <w:rFonts w:hint="eastAsia"/>
          <w:highlight w:val="yellow"/>
          <w:lang w:val="en-US" w:eastAsia="zh-CN"/>
        </w:rPr>
        <w:t>其乡镇（街道）减灾能力均为中等等级，且乡镇（街道）减灾能力在综合减灾能力评估中权重较高，同时社区（行政村）减灾能力也并不突出，分别仅为中等等级和较弱等级。</w:t>
      </w:r>
    </w:p>
    <w:p w14:paraId="1F8681DE">
      <w:pPr>
        <w:pStyle w:val="14"/>
        <w:bidi w:val="0"/>
        <w:rPr>
          <w:rFonts w:hint="default" w:ascii="Times New Roman" w:hAnsi="Times New Roman" w:cs="Times New Roman"/>
          <w:color w:val="auto"/>
          <w:highlight w:val="none"/>
          <w:lang w:val="en-US" w:eastAsia="zh-CN"/>
        </w:rPr>
      </w:pPr>
      <w:bookmarkStart w:id="85" w:name="_Ref8995"/>
      <w:r>
        <w:rPr>
          <w:rFonts w:hint="default" w:ascii="Times New Roman" w:hAnsi="Times New Roman" w:cs="Times New Roman"/>
          <w:color w:val="auto"/>
          <w:highlight w:val="none"/>
        </w:rPr>
        <w:t>表</w:t>
      </w:r>
      <w:r>
        <w:rPr>
          <w:rFonts w:hint="default" w:ascii="Times New Roman" w:hAnsi="Times New Roman" w:cs="Times New Roman"/>
          <w:color w:val="auto"/>
          <w:highlight w:val="none"/>
        </w:rPr>
        <w:fldChar w:fldCharType="begin"/>
      </w:r>
      <w:r>
        <w:rPr>
          <w:rFonts w:hint="default" w:ascii="Times New Roman" w:hAnsi="Times New Roman" w:cs="Times New Roman"/>
          <w:color w:val="auto"/>
          <w:highlight w:val="none"/>
        </w:rPr>
        <w:instrText xml:space="preserve"> SEQ 表 \* ARABIC </w:instrText>
      </w:r>
      <w:r>
        <w:rPr>
          <w:rFonts w:hint="default" w:ascii="Times New Roman" w:hAnsi="Times New Roman" w:cs="Times New Roman"/>
          <w:color w:val="auto"/>
          <w:highlight w:val="none"/>
        </w:rPr>
        <w:fldChar w:fldCharType="separate"/>
      </w:r>
      <w:r>
        <w:rPr>
          <w:rFonts w:hint="default" w:ascii="Times New Roman" w:hAnsi="Times New Roman" w:cs="Times New Roman"/>
          <w:color w:val="auto"/>
          <w:highlight w:val="none"/>
        </w:rPr>
        <w:t>8</w:t>
      </w:r>
      <w:r>
        <w:rPr>
          <w:rFonts w:hint="default" w:ascii="Times New Roman" w:hAnsi="Times New Roman" w:cs="Times New Roman"/>
          <w:color w:val="auto"/>
          <w:highlight w:val="none"/>
        </w:rPr>
        <w:fldChar w:fldCharType="end"/>
      </w:r>
      <w:bookmarkEnd w:id="85"/>
      <w:bookmarkStart w:id="86" w:name="_Toc8610"/>
      <w:r>
        <w:rPr>
          <w:rFonts w:hint="eastAsia" w:ascii="Times New Roman" w:hAnsi="Times New Roman" w:cs="Times New Roman"/>
          <w:color w:val="auto"/>
          <w:highlight w:val="none"/>
          <w:lang w:val="en-US" w:eastAsia="zh-CN"/>
        </w:rPr>
        <w:t xml:space="preserve"> </w:t>
      </w:r>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lang w:val="en-US" w:eastAsia="zh-CN"/>
        </w:rPr>
        <w:t>综合</w:t>
      </w:r>
      <w:r>
        <w:rPr>
          <w:rFonts w:hint="default" w:ascii="Times New Roman" w:hAnsi="Times New Roman" w:cs="Times New Roman"/>
          <w:color w:val="auto"/>
          <w:highlight w:val="none"/>
        </w:rPr>
        <w:t>减灾能力</w:t>
      </w:r>
      <w:r>
        <w:rPr>
          <w:rFonts w:hint="default" w:ascii="Times New Roman" w:hAnsi="Times New Roman" w:cs="Times New Roman"/>
          <w:color w:val="auto"/>
          <w:highlight w:val="none"/>
          <w:lang w:val="en-US" w:eastAsia="zh-CN"/>
        </w:rPr>
        <w:t>及指标</w:t>
      </w:r>
      <w:r>
        <w:rPr>
          <w:rFonts w:hint="default" w:ascii="Times New Roman" w:hAnsi="Times New Roman" w:cs="Times New Roman"/>
          <w:color w:val="auto"/>
          <w:highlight w:val="none"/>
        </w:rPr>
        <w:t>等级</w:t>
      </w:r>
      <w:r>
        <w:rPr>
          <w:rFonts w:hint="eastAsia" w:ascii="Times New Roman" w:hAnsi="Times New Roman" w:cs="Times New Roman"/>
          <w:color w:val="auto"/>
          <w:highlight w:val="none"/>
          <w:lang w:val="en-US" w:eastAsia="zh-CN"/>
        </w:rPr>
        <w:t>统计</w:t>
      </w:r>
      <w:r>
        <w:rPr>
          <w:rFonts w:hint="default" w:ascii="Times New Roman" w:hAnsi="Times New Roman" w:cs="Times New Roman"/>
          <w:color w:val="auto"/>
          <w:highlight w:val="none"/>
          <w:lang w:val="en-US" w:eastAsia="zh-CN"/>
        </w:rPr>
        <w:t>表</w:t>
      </w:r>
      <w:bookmarkEnd w:id="86"/>
    </w:p>
    <w:tbl>
      <w:tblPr>
        <w:tblStyle w:val="7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80"/>
        <w:gridCol w:w="1378"/>
        <w:gridCol w:w="1833"/>
        <w:gridCol w:w="2337"/>
        <w:gridCol w:w="2603"/>
      </w:tblGrid>
      <w:tr w14:paraId="4DF0AF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jc w:val="center"/>
        </w:trPr>
        <w:tc>
          <w:tcPr>
            <w:tcW w:w="585" w:type="pct"/>
            <w:tcBorders>
              <w:tl2br w:val="nil"/>
              <w:tr2bl w:val="nil"/>
            </w:tcBorders>
            <w:vAlign w:val="center"/>
          </w:tcPr>
          <w:p w14:paraId="63BCFC96">
            <w:pPr>
              <w:pStyle w:val="46"/>
              <w:bidi w:val="0"/>
              <w:rPr>
                <w:rFonts w:hint="default"/>
                <w:b/>
                <w:bCs/>
                <w:lang w:val="en-US" w:eastAsia="zh-CN"/>
              </w:rPr>
            </w:pPr>
            <w:r>
              <w:rPr>
                <w:rFonts w:hint="eastAsia"/>
                <w:b/>
                <w:bCs/>
                <w:lang w:val="en-US" w:eastAsia="zh-CN"/>
              </w:rPr>
              <w:t>序号</w:t>
            </w:r>
          </w:p>
        </w:tc>
        <w:tc>
          <w:tcPr>
            <w:tcW w:w="746" w:type="pct"/>
            <w:tcBorders>
              <w:tl2br w:val="nil"/>
              <w:tr2bl w:val="nil"/>
            </w:tcBorders>
            <w:vAlign w:val="center"/>
          </w:tcPr>
          <w:p w14:paraId="27D4693E">
            <w:pPr>
              <w:pStyle w:val="46"/>
              <w:bidi w:val="0"/>
              <w:rPr>
                <w:rFonts w:hint="default"/>
                <w:b/>
                <w:bCs/>
                <w:lang w:val="en-US" w:eastAsia="zh-CN"/>
              </w:rPr>
            </w:pPr>
            <w:r>
              <w:rPr>
                <w:rFonts w:hint="eastAsia"/>
                <w:b/>
                <w:bCs/>
                <w:lang w:val="en-US" w:eastAsia="zh-CN"/>
              </w:rPr>
              <w:t>乡镇（街道）</w:t>
            </w:r>
          </w:p>
        </w:tc>
        <w:tc>
          <w:tcPr>
            <w:tcW w:w="992" w:type="pct"/>
            <w:tcBorders>
              <w:tl2br w:val="nil"/>
              <w:tr2bl w:val="nil"/>
            </w:tcBorders>
            <w:vAlign w:val="center"/>
          </w:tcPr>
          <w:p w14:paraId="5D26EBF9">
            <w:pPr>
              <w:pStyle w:val="46"/>
              <w:bidi w:val="0"/>
              <w:rPr>
                <w:rFonts w:hint="eastAsia"/>
                <w:b/>
                <w:bCs/>
                <w:lang w:val="en-US" w:eastAsia="zh-CN"/>
              </w:rPr>
            </w:pPr>
            <w:r>
              <w:rPr>
                <w:rFonts w:hint="default"/>
                <w:b/>
                <w:bCs/>
                <w:lang w:val="en-US" w:eastAsia="zh-CN"/>
              </w:rPr>
              <w:t>综合减灾</w:t>
            </w:r>
            <w:r>
              <w:rPr>
                <w:rFonts w:hint="eastAsia"/>
                <w:b/>
                <w:bCs/>
                <w:lang w:val="en-US" w:eastAsia="zh-CN"/>
              </w:rPr>
              <w:t>能力</w:t>
            </w:r>
          </w:p>
          <w:p w14:paraId="23CF9FDD">
            <w:pPr>
              <w:pStyle w:val="46"/>
              <w:bidi w:val="0"/>
              <w:rPr>
                <w:rFonts w:hint="default"/>
                <w:b/>
                <w:bCs/>
                <w:lang w:val="en-US" w:eastAsia="zh-CN"/>
              </w:rPr>
            </w:pPr>
            <w:r>
              <w:rPr>
                <w:rFonts w:hint="eastAsia"/>
                <w:b/>
                <w:bCs/>
                <w:lang w:val="en-US" w:eastAsia="zh-CN"/>
              </w:rPr>
              <w:t>等级</w:t>
            </w:r>
          </w:p>
        </w:tc>
        <w:tc>
          <w:tcPr>
            <w:tcW w:w="1265" w:type="pct"/>
            <w:tcBorders>
              <w:tl2br w:val="nil"/>
              <w:tr2bl w:val="nil"/>
            </w:tcBorders>
            <w:vAlign w:val="center"/>
          </w:tcPr>
          <w:p w14:paraId="01FE7964">
            <w:pPr>
              <w:pStyle w:val="46"/>
              <w:bidi w:val="0"/>
              <w:rPr>
                <w:rFonts w:hint="eastAsia"/>
                <w:b/>
                <w:bCs/>
                <w:lang w:val="en-US" w:eastAsia="zh-CN"/>
              </w:rPr>
            </w:pPr>
            <w:r>
              <w:rPr>
                <w:rFonts w:hint="default"/>
                <w:b/>
                <w:bCs/>
                <w:lang w:val="en-US" w:eastAsia="zh-CN"/>
              </w:rPr>
              <w:t>乡镇（街道）减灾</w:t>
            </w:r>
            <w:r>
              <w:rPr>
                <w:rFonts w:hint="eastAsia"/>
                <w:b/>
                <w:bCs/>
                <w:lang w:val="en-US" w:eastAsia="zh-CN"/>
              </w:rPr>
              <w:t>能力</w:t>
            </w:r>
          </w:p>
          <w:p w14:paraId="6A6BD199">
            <w:pPr>
              <w:pStyle w:val="46"/>
              <w:bidi w:val="0"/>
              <w:rPr>
                <w:rFonts w:hint="default"/>
                <w:b/>
                <w:bCs/>
                <w:lang w:val="en-US" w:eastAsia="zh-CN"/>
              </w:rPr>
            </w:pPr>
            <w:r>
              <w:rPr>
                <w:rFonts w:hint="eastAsia"/>
                <w:b/>
                <w:bCs/>
                <w:lang w:val="en-US" w:eastAsia="zh-CN"/>
              </w:rPr>
              <w:t>等级</w:t>
            </w:r>
          </w:p>
        </w:tc>
        <w:tc>
          <w:tcPr>
            <w:tcW w:w="1409" w:type="pct"/>
            <w:tcBorders>
              <w:tl2br w:val="nil"/>
              <w:tr2bl w:val="nil"/>
            </w:tcBorders>
            <w:vAlign w:val="center"/>
          </w:tcPr>
          <w:p w14:paraId="452E4C62">
            <w:pPr>
              <w:pStyle w:val="46"/>
              <w:bidi w:val="0"/>
              <w:rPr>
                <w:rFonts w:hint="default"/>
                <w:b/>
                <w:bCs/>
                <w:lang w:val="en-US" w:eastAsia="zh-CN"/>
              </w:rPr>
            </w:pPr>
            <w:r>
              <w:rPr>
                <w:rFonts w:hint="default"/>
                <w:b/>
                <w:bCs/>
                <w:lang w:val="en-US" w:eastAsia="zh-CN"/>
              </w:rPr>
              <w:t>社区（行政村）减灾</w:t>
            </w:r>
            <w:r>
              <w:rPr>
                <w:rFonts w:hint="eastAsia"/>
                <w:b/>
                <w:bCs/>
                <w:lang w:val="en-US" w:eastAsia="zh-CN"/>
              </w:rPr>
              <w:t>能力等级</w:t>
            </w:r>
          </w:p>
        </w:tc>
      </w:tr>
      <w:tr w14:paraId="07EA52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585" w:type="pct"/>
            <w:tcBorders>
              <w:tl2br w:val="nil"/>
              <w:tr2bl w:val="nil"/>
            </w:tcBorders>
            <w:vAlign w:val="center"/>
          </w:tcPr>
          <w:p w14:paraId="3D31CE91">
            <w:pPr>
              <w:pStyle w:val="46"/>
              <w:bidi w:val="0"/>
              <w:rPr>
                <w:rFonts w:hint="default"/>
                <w:lang w:val="en-US" w:eastAsia="zh-CN"/>
              </w:rPr>
            </w:pPr>
            <w:r>
              <w:rPr>
                <w:rFonts w:hint="default"/>
                <w:lang w:val="en-US" w:eastAsia="zh-CN"/>
              </w:rPr>
              <w:t>1</w:t>
            </w:r>
          </w:p>
        </w:tc>
        <w:tc>
          <w:tcPr>
            <w:tcW w:w="746" w:type="pct"/>
            <w:tcBorders>
              <w:tl2br w:val="nil"/>
              <w:tr2bl w:val="nil"/>
            </w:tcBorders>
            <w:vAlign w:val="center"/>
          </w:tcPr>
          <w:p w14:paraId="52F391BD">
            <w:pPr>
              <w:pStyle w:val="46"/>
              <w:bidi w:val="0"/>
              <w:rPr>
                <w:rFonts w:hint="default"/>
                <w:lang w:val="en-US" w:eastAsia="zh-CN"/>
              </w:rPr>
            </w:pPr>
            <w:r>
              <w:rPr>
                <w:rFonts w:hint="eastAsia"/>
                <w:lang w:val="en-US" w:eastAsia="zh-CN"/>
              </w:rPr>
              <w:t>青竹街道</w:t>
            </w:r>
          </w:p>
        </w:tc>
        <w:tc>
          <w:tcPr>
            <w:tcW w:w="992" w:type="pct"/>
            <w:tcBorders>
              <w:tl2br w:val="nil"/>
              <w:tr2bl w:val="nil"/>
            </w:tcBorders>
            <w:vAlign w:val="center"/>
          </w:tcPr>
          <w:p w14:paraId="1C7CEB30">
            <w:pPr>
              <w:pStyle w:val="46"/>
              <w:bidi w:val="0"/>
              <w:rPr>
                <w:rFonts w:hint="default"/>
                <w:lang w:val="en-US" w:eastAsia="zh-CN"/>
              </w:rPr>
            </w:pPr>
            <w:r>
              <w:rPr>
                <w:rFonts w:hint="eastAsia"/>
                <w:lang w:val="en-US" w:eastAsia="zh-CN"/>
              </w:rPr>
              <w:t>较弱</w:t>
            </w:r>
          </w:p>
        </w:tc>
        <w:tc>
          <w:tcPr>
            <w:tcW w:w="1265" w:type="pct"/>
            <w:tcBorders>
              <w:tl2br w:val="nil"/>
              <w:tr2bl w:val="nil"/>
            </w:tcBorders>
            <w:vAlign w:val="center"/>
          </w:tcPr>
          <w:p w14:paraId="08BF4071">
            <w:pPr>
              <w:pStyle w:val="46"/>
              <w:bidi w:val="0"/>
              <w:rPr>
                <w:rFonts w:hint="default"/>
                <w:lang w:val="en-US" w:eastAsia="zh-CN"/>
              </w:rPr>
            </w:pPr>
            <w:r>
              <w:rPr>
                <w:rFonts w:hint="eastAsia"/>
                <w:lang w:val="en-US" w:eastAsia="zh-CN"/>
              </w:rPr>
              <w:t>中等</w:t>
            </w:r>
          </w:p>
        </w:tc>
        <w:tc>
          <w:tcPr>
            <w:tcW w:w="1409" w:type="pct"/>
            <w:tcBorders>
              <w:tl2br w:val="nil"/>
              <w:tr2bl w:val="nil"/>
            </w:tcBorders>
            <w:vAlign w:val="center"/>
          </w:tcPr>
          <w:p w14:paraId="150E76A6">
            <w:pPr>
              <w:pStyle w:val="46"/>
              <w:bidi w:val="0"/>
              <w:rPr>
                <w:rFonts w:hint="default"/>
                <w:lang w:val="en-US" w:eastAsia="zh-CN"/>
              </w:rPr>
            </w:pPr>
            <w:r>
              <w:rPr>
                <w:rFonts w:hint="eastAsia"/>
                <w:lang w:val="en-US" w:eastAsia="zh-CN"/>
              </w:rPr>
              <w:t>弱</w:t>
            </w:r>
          </w:p>
        </w:tc>
      </w:tr>
      <w:tr w14:paraId="03FDB1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585" w:type="pct"/>
            <w:tcBorders>
              <w:tl2br w:val="nil"/>
              <w:tr2bl w:val="nil"/>
            </w:tcBorders>
            <w:vAlign w:val="center"/>
          </w:tcPr>
          <w:p w14:paraId="57C7866F">
            <w:pPr>
              <w:pStyle w:val="46"/>
              <w:bidi w:val="0"/>
              <w:rPr>
                <w:rFonts w:hint="default"/>
                <w:lang w:val="en-US" w:eastAsia="zh-CN"/>
              </w:rPr>
            </w:pPr>
            <w:r>
              <w:rPr>
                <w:rFonts w:hint="default"/>
                <w:lang w:val="en-US" w:eastAsia="zh-CN"/>
              </w:rPr>
              <w:t>2</w:t>
            </w:r>
          </w:p>
        </w:tc>
        <w:tc>
          <w:tcPr>
            <w:tcW w:w="746" w:type="pct"/>
            <w:tcBorders>
              <w:tl2br w:val="nil"/>
              <w:tr2bl w:val="nil"/>
            </w:tcBorders>
            <w:vAlign w:val="center"/>
          </w:tcPr>
          <w:p w14:paraId="4201E400">
            <w:pPr>
              <w:pStyle w:val="46"/>
              <w:bidi w:val="0"/>
              <w:rPr>
                <w:rFonts w:hint="default"/>
                <w:lang w:val="en-US" w:eastAsia="zh-CN"/>
              </w:rPr>
            </w:pPr>
            <w:r>
              <w:rPr>
                <w:rFonts w:hint="eastAsia"/>
                <w:lang w:val="en-US" w:eastAsia="zh-CN"/>
              </w:rPr>
              <w:t>汉阳镇</w:t>
            </w:r>
          </w:p>
        </w:tc>
        <w:tc>
          <w:tcPr>
            <w:tcW w:w="992" w:type="pct"/>
            <w:tcBorders>
              <w:tl2br w:val="nil"/>
              <w:tr2bl w:val="nil"/>
            </w:tcBorders>
            <w:vAlign w:val="center"/>
          </w:tcPr>
          <w:p w14:paraId="63BA3353">
            <w:pPr>
              <w:pStyle w:val="46"/>
              <w:bidi w:val="0"/>
              <w:rPr>
                <w:rFonts w:hint="default"/>
                <w:lang w:val="en-US" w:eastAsia="zh-CN"/>
              </w:rPr>
            </w:pPr>
            <w:r>
              <w:rPr>
                <w:rFonts w:hint="eastAsia"/>
                <w:lang w:val="en-US" w:eastAsia="zh-CN"/>
              </w:rPr>
              <w:t>中等</w:t>
            </w:r>
          </w:p>
        </w:tc>
        <w:tc>
          <w:tcPr>
            <w:tcW w:w="1265" w:type="pct"/>
            <w:tcBorders>
              <w:tl2br w:val="nil"/>
              <w:tr2bl w:val="nil"/>
            </w:tcBorders>
            <w:vAlign w:val="center"/>
          </w:tcPr>
          <w:p w14:paraId="54E3B3CE">
            <w:pPr>
              <w:pStyle w:val="46"/>
              <w:bidi w:val="0"/>
              <w:rPr>
                <w:rFonts w:hint="default"/>
                <w:lang w:val="en-US" w:eastAsia="zh-CN"/>
              </w:rPr>
            </w:pPr>
            <w:r>
              <w:rPr>
                <w:rFonts w:hint="eastAsia"/>
                <w:lang w:val="en-US" w:eastAsia="zh-CN"/>
              </w:rPr>
              <w:t>中等</w:t>
            </w:r>
          </w:p>
        </w:tc>
        <w:tc>
          <w:tcPr>
            <w:tcW w:w="1409" w:type="pct"/>
            <w:tcBorders>
              <w:tl2br w:val="nil"/>
              <w:tr2bl w:val="nil"/>
            </w:tcBorders>
            <w:vAlign w:val="center"/>
          </w:tcPr>
          <w:p w14:paraId="77C84AB3">
            <w:pPr>
              <w:pStyle w:val="46"/>
              <w:bidi w:val="0"/>
              <w:rPr>
                <w:rFonts w:hint="default"/>
                <w:lang w:val="en-US" w:eastAsia="zh-CN"/>
              </w:rPr>
            </w:pPr>
            <w:r>
              <w:rPr>
                <w:rFonts w:hint="eastAsia"/>
                <w:lang w:val="en-US" w:eastAsia="zh-CN"/>
              </w:rPr>
              <w:t>较弱</w:t>
            </w:r>
          </w:p>
        </w:tc>
      </w:tr>
      <w:tr w14:paraId="3DF84B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585" w:type="pct"/>
            <w:tcBorders>
              <w:tl2br w:val="nil"/>
              <w:tr2bl w:val="nil"/>
            </w:tcBorders>
            <w:vAlign w:val="center"/>
          </w:tcPr>
          <w:p w14:paraId="435AD228">
            <w:pPr>
              <w:pStyle w:val="46"/>
              <w:bidi w:val="0"/>
              <w:rPr>
                <w:rFonts w:hint="default"/>
                <w:lang w:val="en-US" w:eastAsia="zh-CN"/>
              </w:rPr>
            </w:pPr>
            <w:r>
              <w:rPr>
                <w:rFonts w:hint="default"/>
                <w:lang w:val="en-US" w:eastAsia="zh-CN"/>
              </w:rPr>
              <w:t>3</w:t>
            </w:r>
          </w:p>
        </w:tc>
        <w:tc>
          <w:tcPr>
            <w:tcW w:w="746" w:type="pct"/>
            <w:tcBorders>
              <w:tl2br w:val="nil"/>
              <w:tr2bl w:val="nil"/>
            </w:tcBorders>
            <w:vAlign w:val="center"/>
          </w:tcPr>
          <w:p w14:paraId="29CD35C5">
            <w:pPr>
              <w:pStyle w:val="46"/>
              <w:bidi w:val="0"/>
              <w:rPr>
                <w:rFonts w:hint="default"/>
                <w:lang w:val="en-US" w:eastAsia="zh-CN"/>
              </w:rPr>
            </w:pPr>
            <w:r>
              <w:rPr>
                <w:rFonts w:hint="eastAsia"/>
                <w:lang w:val="en-US" w:eastAsia="zh-CN"/>
              </w:rPr>
              <w:t>瑞峰镇</w:t>
            </w:r>
          </w:p>
        </w:tc>
        <w:tc>
          <w:tcPr>
            <w:tcW w:w="992" w:type="pct"/>
            <w:tcBorders>
              <w:tl2br w:val="nil"/>
              <w:tr2bl w:val="nil"/>
            </w:tcBorders>
            <w:vAlign w:val="center"/>
          </w:tcPr>
          <w:p w14:paraId="139802A3">
            <w:pPr>
              <w:pStyle w:val="46"/>
              <w:bidi w:val="0"/>
              <w:rPr>
                <w:rFonts w:hint="default"/>
                <w:lang w:val="en-US" w:eastAsia="zh-CN"/>
              </w:rPr>
            </w:pPr>
            <w:r>
              <w:rPr>
                <w:rFonts w:hint="eastAsia"/>
                <w:lang w:val="en-US" w:eastAsia="zh-CN"/>
              </w:rPr>
              <w:t>强</w:t>
            </w:r>
          </w:p>
        </w:tc>
        <w:tc>
          <w:tcPr>
            <w:tcW w:w="1265" w:type="pct"/>
            <w:tcBorders>
              <w:tl2br w:val="nil"/>
              <w:tr2bl w:val="nil"/>
            </w:tcBorders>
            <w:vAlign w:val="center"/>
          </w:tcPr>
          <w:p w14:paraId="7669FA87">
            <w:pPr>
              <w:pStyle w:val="46"/>
              <w:bidi w:val="0"/>
              <w:rPr>
                <w:rFonts w:hint="default"/>
                <w:lang w:val="en-US" w:eastAsia="zh-CN"/>
              </w:rPr>
            </w:pPr>
            <w:r>
              <w:rPr>
                <w:rFonts w:hint="eastAsia"/>
                <w:lang w:val="en-US" w:eastAsia="zh-CN"/>
              </w:rPr>
              <w:t>强</w:t>
            </w:r>
          </w:p>
        </w:tc>
        <w:tc>
          <w:tcPr>
            <w:tcW w:w="1409" w:type="pct"/>
            <w:tcBorders>
              <w:tl2br w:val="nil"/>
              <w:tr2bl w:val="nil"/>
            </w:tcBorders>
            <w:vAlign w:val="center"/>
          </w:tcPr>
          <w:p w14:paraId="0F1E7A5A">
            <w:pPr>
              <w:pStyle w:val="46"/>
              <w:bidi w:val="0"/>
              <w:rPr>
                <w:rFonts w:hint="default"/>
                <w:lang w:val="en-US" w:eastAsia="zh-CN"/>
              </w:rPr>
            </w:pPr>
            <w:r>
              <w:rPr>
                <w:rFonts w:hint="eastAsia"/>
                <w:lang w:val="en-US" w:eastAsia="zh-CN"/>
              </w:rPr>
              <w:t>较强</w:t>
            </w:r>
          </w:p>
        </w:tc>
      </w:tr>
      <w:tr w14:paraId="1D0356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585" w:type="pct"/>
            <w:tcBorders>
              <w:tl2br w:val="nil"/>
              <w:tr2bl w:val="nil"/>
            </w:tcBorders>
            <w:vAlign w:val="center"/>
          </w:tcPr>
          <w:p w14:paraId="064114F4">
            <w:pPr>
              <w:pStyle w:val="46"/>
              <w:bidi w:val="0"/>
              <w:rPr>
                <w:rFonts w:hint="default"/>
                <w:lang w:val="en-US" w:eastAsia="zh-CN"/>
              </w:rPr>
            </w:pPr>
            <w:r>
              <w:rPr>
                <w:rFonts w:hint="default"/>
                <w:lang w:val="en-US" w:eastAsia="zh-CN"/>
              </w:rPr>
              <w:t>4</w:t>
            </w:r>
          </w:p>
        </w:tc>
        <w:tc>
          <w:tcPr>
            <w:tcW w:w="746" w:type="pct"/>
            <w:tcBorders>
              <w:tl2br w:val="nil"/>
              <w:tr2bl w:val="nil"/>
            </w:tcBorders>
            <w:vAlign w:val="center"/>
          </w:tcPr>
          <w:p w14:paraId="2298D9AB">
            <w:pPr>
              <w:pStyle w:val="46"/>
              <w:bidi w:val="0"/>
              <w:rPr>
                <w:rFonts w:hint="default"/>
                <w:lang w:val="en-US" w:eastAsia="zh-CN"/>
              </w:rPr>
            </w:pPr>
            <w:r>
              <w:rPr>
                <w:rFonts w:hint="eastAsia"/>
                <w:lang w:val="en-US" w:eastAsia="zh-CN"/>
              </w:rPr>
              <w:t>西龙镇</w:t>
            </w:r>
          </w:p>
        </w:tc>
        <w:tc>
          <w:tcPr>
            <w:tcW w:w="992" w:type="pct"/>
            <w:tcBorders>
              <w:tl2br w:val="nil"/>
              <w:tr2bl w:val="nil"/>
            </w:tcBorders>
            <w:vAlign w:val="center"/>
          </w:tcPr>
          <w:p w14:paraId="71B7731C">
            <w:pPr>
              <w:pStyle w:val="46"/>
              <w:bidi w:val="0"/>
              <w:rPr>
                <w:rFonts w:hint="default"/>
                <w:lang w:val="en-US" w:eastAsia="zh-CN"/>
              </w:rPr>
            </w:pPr>
            <w:r>
              <w:rPr>
                <w:rFonts w:hint="eastAsia"/>
                <w:lang w:val="en-US" w:eastAsia="zh-CN"/>
              </w:rPr>
              <w:t>较弱</w:t>
            </w:r>
          </w:p>
        </w:tc>
        <w:tc>
          <w:tcPr>
            <w:tcW w:w="1265" w:type="pct"/>
            <w:tcBorders>
              <w:tl2br w:val="nil"/>
              <w:tr2bl w:val="nil"/>
            </w:tcBorders>
            <w:vAlign w:val="center"/>
          </w:tcPr>
          <w:p w14:paraId="2DD6E675">
            <w:pPr>
              <w:pStyle w:val="46"/>
              <w:bidi w:val="0"/>
              <w:rPr>
                <w:rFonts w:hint="default"/>
                <w:lang w:val="en-US" w:eastAsia="zh-CN"/>
              </w:rPr>
            </w:pPr>
            <w:r>
              <w:rPr>
                <w:rFonts w:hint="eastAsia"/>
                <w:lang w:val="en-US" w:eastAsia="zh-CN"/>
              </w:rPr>
              <w:t>较弱</w:t>
            </w:r>
          </w:p>
        </w:tc>
        <w:tc>
          <w:tcPr>
            <w:tcW w:w="1409" w:type="pct"/>
            <w:tcBorders>
              <w:tl2br w:val="nil"/>
              <w:tr2bl w:val="nil"/>
            </w:tcBorders>
            <w:vAlign w:val="center"/>
          </w:tcPr>
          <w:p w14:paraId="5ACFD7D4">
            <w:pPr>
              <w:pStyle w:val="46"/>
              <w:bidi w:val="0"/>
              <w:rPr>
                <w:rFonts w:hint="default"/>
                <w:lang w:val="en-US" w:eastAsia="zh-CN"/>
              </w:rPr>
            </w:pPr>
            <w:r>
              <w:rPr>
                <w:rFonts w:hint="eastAsia"/>
                <w:lang w:val="en-US" w:eastAsia="zh-CN"/>
              </w:rPr>
              <w:t>中等</w:t>
            </w:r>
          </w:p>
        </w:tc>
      </w:tr>
      <w:tr w14:paraId="049E7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585" w:type="pct"/>
            <w:tcBorders>
              <w:tl2br w:val="nil"/>
              <w:tr2bl w:val="nil"/>
            </w:tcBorders>
            <w:vAlign w:val="center"/>
          </w:tcPr>
          <w:p w14:paraId="65537FED">
            <w:pPr>
              <w:pStyle w:val="46"/>
              <w:bidi w:val="0"/>
              <w:rPr>
                <w:rFonts w:hint="default"/>
                <w:lang w:val="en-US" w:eastAsia="zh-CN"/>
              </w:rPr>
            </w:pPr>
            <w:r>
              <w:rPr>
                <w:rFonts w:hint="default"/>
                <w:lang w:val="en-US" w:eastAsia="zh-CN"/>
              </w:rPr>
              <w:t>5</w:t>
            </w:r>
          </w:p>
        </w:tc>
        <w:tc>
          <w:tcPr>
            <w:tcW w:w="746" w:type="pct"/>
            <w:tcBorders>
              <w:tl2br w:val="nil"/>
              <w:tr2bl w:val="nil"/>
            </w:tcBorders>
            <w:vAlign w:val="center"/>
          </w:tcPr>
          <w:p w14:paraId="1806299C">
            <w:pPr>
              <w:pStyle w:val="46"/>
              <w:bidi w:val="0"/>
              <w:rPr>
                <w:rFonts w:hint="default"/>
                <w:lang w:val="en-US" w:eastAsia="zh-CN"/>
              </w:rPr>
            </w:pPr>
            <w:r>
              <w:rPr>
                <w:rFonts w:hint="eastAsia"/>
                <w:lang w:val="en-US" w:eastAsia="zh-CN"/>
              </w:rPr>
              <w:t>高台镇</w:t>
            </w:r>
          </w:p>
        </w:tc>
        <w:tc>
          <w:tcPr>
            <w:tcW w:w="992" w:type="pct"/>
            <w:tcBorders>
              <w:tl2br w:val="nil"/>
              <w:tr2bl w:val="nil"/>
            </w:tcBorders>
            <w:vAlign w:val="center"/>
          </w:tcPr>
          <w:p w14:paraId="476A5811">
            <w:pPr>
              <w:pStyle w:val="46"/>
              <w:bidi w:val="0"/>
              <w:rPr>
                <w:rFonts w:hint="default"/>
                <w:lang w:val="en-US" w:eastAsia="zh-CN"/>
              </w:rPr>
            </w:pPr>
            <w:r>
              <w:rPr>
                <w:rFonts w:hint="eastAsia"/>
                <w:lang w:val="en-US" w:eastAsia="zh-CN"/>
              </w:rPr>
              <w:t>中等</w:t>
            </w:r>
          </w:p>
        </w:tc>
        <w:tc>
          <w:tcPr>
            <w:tcW w:w="1265" w:type="pct"/>
            <w:tcBorders>
              <w:tl2br w:val="nil"/>
              <w:tr2bl w:val="nil"/>
            </w:tcBorders>
            <w:vAlign w:val="center"/>
          </w:tcPr>
          <w:p w14:paraId="6F1316FD">
            <w:pPr>
              <w:pStyle w:val="46"/>
              <w:bidi w:val="0"/>
              <w:rPr>
                <w:rFonts w:hint="default"/>
                <w:lang w:val="en-US" w:eastAsia="zh-CN"/>
              </w:rPr>
            </w:pPr>
            <w:r>
              <w:rPr>
                <w:rFonts w:hint="eastAsia"/>
                <w:lang w:val="en-US" w:eastAsia="zh-CN"/>
              </w:rPr>
              <w:t>中等</w:t>
            </w:r>
          </w:p>
        </w:tc>
        <w:tc>
          <w:tcPr>
            <w:tcW w:w="1409" w:type="pct"/>
            <w:tcBorders>
              <w:tl2br w:val="nil"/>
              <w:tr2bl w:val="nil"/>
            </w:tcBorders>
            <w:vAlign w:val="center"/>
          </w:tcPr>
          <w:p w14:paraId="5827303E">
            <w:pPr>
              <w:pStyle w:val="46"/>
              <w:bidi w:val="0"/>
              <w:rPr>
                <w:rFonts w:hint="default"/>
                <w:lang w:val="en-US" w:eastAsia="zh-CN"/>
              </w:rPr>
            </w:pPr>
            <w:r>
              <w:rPr>
                <w:rFonts w:hint="eastAsia"/>
                <w:lang w:val="en-US" w:eastAsia="zh-CN"/>
              </w:rPr>
              <w:t>中等</w:t>
            </w:r>
          </w:p>
        </w:tc>
      </w:tr>
      <w:tr w14:paraId="49BC4E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585" w:type="pct"/>
            <w:tcBorders>
              <w:tl2br w:val="nil"/>
              <w:tr2bl w:val="nil"/>
            </w:tcBorders>
            <w:vAlign w:val="center"/>
          </w:tcPr>
          <w:p w14:paraId="74E0FCE6">
            <w:pPr>
              <w:pStyle w:val="46"/>
              <w:bidi w:val="0"/>
              <w:rPr>
                <w:rFonts w:hint="default"/>
                <w:lang w:val="en-US" w:eastAsia="zh-CN"/>
              </w:rPr>
            </w:pPr>
            <w:r>
              <w:rPr>
                <w:rFonts w:hint="default"/>
                <w:lang w:val="en-US" w:eastAsia="zh-CN"/>
              </w:rPr>
              <w:t>6</w:t>
            </w:r>
          </w:p>
        </w:tc>
        <w:tc>
          <w:tcPr>
            <w:tcW w:w="746" w:type="pct"/>
            <w:tcBorders>
              <w:tl2br w:val="nil"/>
              <w:tr2bl w:val="nil"/>
            </w:tcBorders>
            <w:vAlign w:val="center"/>
          </w:tcPr>
          <w:p w14:paraId="3BF51F92">
            <w:pPr>
              <w:pStyle w:val="46"/>
              <w:bidi w:val="0"/>
              <w:rPr>
                <w:rFonts w:hint="default"/>
                <w:lang w:val="en-US" w:eastAsia="zh-CN"/>
              </w:rPr>
            </w:pPr>
            <w:r>
              <w:rPr>
                <w:rFonts w:hint="eastAsia"/>
                <w:lang w:val="en-US" w:eastAsia="zh-CN"/>
              </w:rPr>
              <w:t>白果乡</w:t>
            </w:r>
          </w:p>
        </w:tc>
        <w:tc>
          <w:tcPr>
            <w:tcW w:w="992" w:type="pct"/>
            <w:tcBorders>
              <w:tl2br w:val="nil"/>
              <w:tr2bl w:val="nil"/>
            </w:tcBorders>
            <w:vAlign w:val="center"/>
          </w:tcPr>
          <w:p w14:paraId="1DD37E9F">
            <w:pPr>
              <w:pStyle w:val="46"/>
              <w:bidi w:val="0"/>
              <w:rPr>
                <w:rFonts w:hint="default"/>
                <w:lang w:val="en-US" w:eastAsia="zh-CN"/>
              </w:rPr>
            </w:pPr>
            <w:r>
              <w:rPr>
                <w:rFonts w:hint="eastAsia"/>
                <w:lang w:val="en-US" w:eastAsia="zh-CN"/>
              </w:rPr>
              <w:t>较弱</w:t>
            </w:r>
          </w:p>
        </w:tc>
        <w:tc>
          <w:tcPr>
            <w:tcW w:w="1265" w:type="pct"/>
            <w:tcBorders>
              <w:tl2br w:val="nil"/>
              <w:tr2bl w:val="nil"/>
            </w:tcBorders>
            <w:vAlign w:val="center"/>
          </w:tcPr>
          <w:p w14:paraId="3D87EB33">
            <w:pPr>
              <w:pStyle w:val="46"/>
              <w:bidi w:val="0"/>
              <w:rPr>
                <w:rFonts w:hint="default"/>
                <w:lang w:val="en-US" w:eastAsia="zh-CN"/>
              </w:rPr>
            </w:pPr>
            <w:r>
              <w:rPr>
                <w:rFonts w:hint="eastAsia"/>
                <w:lang w:val="en-US" w:eastAsia="zh-CN"/>
              </w:rPr>
              <w:t>较弱</w:t>
            </w:r>
          </w:p>
        </w:tc>
        <w:tc>
          <w:tcPr>
            <w:tcW w:w="1409" w:type="pct"/>
            <w:tcBorders>
              <w:tl2br w:val="nil"/>
              <w:tr2bl w:val="nil"/>
            </w:tcBorders>
            <w:vAlign w:val="center"/>
          </w:tcPr>
          <w:p w14:paraId="71EDA6A6">
            <w:pPr>
              <w:pStyle w:val="46"/>
              <w:bidi w:val="0"/>
              <w:rPr>
                <w:rFonts w:hint="default"/>
                <w:lang w:val="en-US" w:eastAsia="zh-CN"/>
              </w:rPr>
            </w:pPr>
            <w:r>
              <w:rPr>
                <w:rFonts w:hint="eastAsia"/>
                <w:lang w:val="en-US" w:eastAsia="zh-CN"/>
              </w:rPr>
              <w:t>较强</w:t>
            </w:r>
          </w:p>
        </w:tc>
      </w:tr>
      <w:tr w14:paraId="3E901F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jc w:val="center"/>
        </w:trPr>
        <w:tc>
          <w:tcPr>
            <w:tcW w:w="585" w:type="pct"/>
            <w:tcBorders>
              <w:tl2br w:val="nil"/>
              <w:tr2bl w:val="nil"/>
            </w:tcBorders>
            <w:vAlign w:val="center"/>
          </w:tcPr>
          <w:p w14:paraId="20FBF7EF">
            <w:pPr>
              <w:pStyle w:val="46"/>
              <w:bidi w:val="0"/>
              <w:rPr>
                <w:rFonts w:hint="default"/>
                <w:lang w:val="en-US" w:eastAsia="zh-CN"/>
              </w:rPr>
            </w:pPr>
            <w:r>
              <w:rPr>
                <w:rFonts w:hint="default"/>
                <w:lang w:val="en-US" w:eastAsia="zh-CN"/>
              </w:rPr>
              <w:t>7</w:t>
            </w:r>
          </w:p>
        </w:tc>
        <w:tc>
          <w:tcPr>
            <w:tcW w:w="746" w:type="pct"/>
            <w:tcBorders>
              <w:tl2br w:val="nil"/>
              <w:tr2bl w:val="nil"/>
            </w:tcBorders>
            <w:vAlign w:val="center"/>
          </w:tcPr>
          <w:p w14:paraId="11C10469">
            <w:pPr>
              <w:pStyle w:val="46"/>
              <w:bidi w:val="0"/>
              <w:rPr>
                <w:rFonts w:hint="default"/>
                <w:lang w:val="en-US" w:eastAsia="zh-CN"/>
              </w:rPr>
            </w:pPr>
            <w:r>
              <w:rPr>
                <w:rFonts w:hint="eastAsia"/>
                <w:lang w:val="en-US" w:eastAsia="zh-CN"/>
              </w:rPr>
              <w:t>罗波乡</w:t>
            </w:r>
          </w:p>
        </w:tc>
        <w:tc>
          <w:tcPr>
            <w:tcW w:w="992" w:type="pct"/>
            <w:tcBorders>
              <w:tl2br w:val="nil"/>
              <w:tr2bl w:val="nil"/>
            </w:tcBorders>
            <w:vAlign w:val="center"/>
          </w:tcPr>
          <w:p w14:paraId="2D3145FE">
            <w:pPr>
              <w:pStyle w:val="46"/>
              <w:bidi w:val="0"/>
              <w:rPr>
                <w:rFonts w:hint="default"/>
                <w:lang w:val="en-US" w:eastAsia="zh-CN"/>
              </w:rPr>
            </w:pPr>
            <w:r>
              <w:rPr>
                <w:rFonts w:hint="eastAsia"/>
                <w:lang w:val="en-US" w:eastAsia="zh-CN"/>
              </w:rPr>
              <w:t>较强</w:t>
            </w:r>
          </w:p>
        </w:tc>
        <w:tc>
          <w:tcPr>
            <w:tcW w:w="1265" w:type="pct"/>
            <w:tcBorders>
              <w:tl2br w:val="nil"/>
              <w:tr2bl w:val="nil"/>
            </w:tcBorders>
            <w:vAlign w:val="center"/>
          </w:tcPr>
          <w:p w14:paraId="5EE539D7">
            <w:pPr>
              <w:pStyle w:val="46"/>
              <w:bidi w:val="0"/>
              <w:rPr>
                <w:rFonts w:hint="default"/>
                <w:lang w:val="en-US" w:eastAsia="zh-CN"/>
              </w:rPr>
            </w:pPr>
            <w:r>
              <w:rPr>
                <w:rFonts w:hint="eastAsia"/>
                <w:lang w:val="en-US" w:eastAsia="zh-CN"/>
              </w:rPr>
              <w:t>较强</w:t>
            </w:r>
          </w:p>
        </w:tc>
        <w:tc>
          <w:tcPr>
            <w:tcW w:w="1409" w:type="pct"/>
            <w:tcBorders>
              <w:tl2br w:val="nil"/>
              <w:tr2bl w:val="nil"/>
            </w:tcBorders>
            <w:vAlign w:val="center"/>
          </w:tcPr>
          <w:p w14:paraId="619D9BF2">
            <w:pPr>
              <w:pStyle w:val="46"/>
              <w:bidi w:val="0"/>
              <w:rPr>
                <w:rFonts w:hint="default"/>
                <w:lang w:val="en-US" w:eastAsia="zh-CN"/>
              </w:rPr>
            </w:pPr>
            <w:r>
              <w:rPr>
                <w:rFonts w:hint="eastAsia"/>
                <w:lang w:val="en-US" w:eastAsia="zh-CN"/>
              </w:rPr>
              <w:t>中等</w:t>
            </w:r>
          </w:p>
        </w:tc>
      </w:tr>
    </w:tbl>
    <w:p w14:paraId="51C74230">
      <w:pPr>
        <w:pStyle w:val="2"/>
        <w:jc w:val="both"/>
        <w:rPr>
          <w:rFonts w:hint="default" w:ascii="Times New Roman" w:hAnsi="Times New Roman" w:cs="Times New Roman"/>
          <w:color w:val="auto"/>
          <w:highlight w:val="none"/>
        </w:rPr>
        <w:sectPr>
          <w:headerReference r:id="rId12" w:type="default"/>
          <w:footerReference r:id="rId13" w:type="default"/>
          <w:pgSz w:w="11906" w:h="16838"/>
          <w:pgMar w:top="1701" w:right="1417" w:bottom="1417" w:left="1474" w:header="567" w:footer="567" w:gutter="0"/>
          <w:pgBorders>
            <w:top w:val="none" w:sz="0" w:space="0"/>
            <w:left w:val="none" w:sz="0" w:space="0"/>
            <w:bottom w:val="none" w:sz="0" w:space="0"/>
            <w:right w:val="none" w:sz="0" w:space="0"/>
          </w:pgBorders>
          <w:pgNumType w:fmt="decimal"/>
          <w:cols w:space="0" w:num="1"/>
          <w:rtlGutter w:val="0"/>
          <w:docGrid w:linePitch="326" w:charSpace="0"/>
        </w:sectPr>
      </w:pPr>
    </w:p>
    <w:p w14:paraId="0CAFC335">
      <w:pPr>
        <w:pStyle w:val="14"/>
        <w:rPr>
          <w:rFonts w:hint="default" w:ascii="Times New Roman" w:hAnsi="Times New Roman" w:eastAsia="方正仿宋_GBK" w:cs="Times New Roman"/>
          <w:color w:val="auto"/>
          <w:highlight w:val="none"/>
          <w:lang w:eastAsia="zh-CN"/>
        </w:rPr>
      </w:pPr>
      <w:bookmarkStart w:id="87" w:name="_Ref9555"/>
      <w:r>
        <w:rPr>
          <w:rFonts w:hint="default" w:ascii="Times New Roman" w:hAnsi="Times New Roman" w:eastAsia="方正仿宋_GBK" w:cs="Times New Roman"/>
          <w:color w:val="auto"/>
          <w:highlight w:val="none"/>
          <w:lang w:eastAsia="zh-CN"/>
        </w:rPr>
        <w:drawing>
          <wp:inline distT="0" distB="0" distL="114300" distR="114300">
            <wp:extent cx="7787005" cy="5328285"/>
            <wp:effectExtent l="0" t="0" r="10795" b="5715"/>
            <wp:docPr id="12" name="图片 12" descr="四川省眉山市青神县综合减灾能力评估结果图_1200DPI_钟璐谦_2023年04月06日 16时35分25秒"/>
            <wp:cNvGraphicFramePr/>
            <a:graphic xmlns:a="http://schemas.openxmlformats.org/drawingml/2006/main">
              <a:graphicData uri="http://schemas.openxmlformats.org/drawingml/2006/picture">
                <pic:pic xmlns:pic="http://schemas.openxmlformats.org/drawingml/2006/picture">
                  <pic:nvPicPr>
                    <pic:cNvPr id="12" name="图片 12" descr="四川省眉山市青神县综合减灾能力评估结果图_1200DPI_钟璐谦_2023年04月06日 16时35分25秒"/>
                    <pic:cNvPicPr/>
                  </pic:nvPicPr>
                  <pic:blipFill>
                    <a:blip r:embed="rId21"/>
                    <a:stretch>
                      <a:fillRect/>
                    </a:stretch>
                  </pic:blipFill>
                  <pic:spPr>
                    <a:xfrm>
                      <a:off x="0" y="0"/>
                      <a:ext cx="7787005" cy="5328285"/>
                    </a:xfrm>
                    <a:prstGeom prst="rect">
                      <a:avLst/>
                    </a:prstGeom>
                  </pic:spPr>
                </pic:pic>
              </a:graphicData>
            </a:graphic>
          </wp:inline>
        </w:drawing>
      </w:r>
    </w:p>
    <w:p w14:paraId="7DD6ABF3">
      <w:pPr>
        <w:pStyle w:val="14"/>
        <w:bidi w:val="0"/>
        <w:rPr>
          <w:rFonts w:hint="default" w:ascii="Times New Roman" w:hAnsi="Times New Roman" w:cs="Times New Roman"/>
          <w:color w:val="auto"/>
          <w:highlight w:val="none"/>
          <w:lang w:val="en-US" w:eastAsia="zh-CN"/>
        </w:rPr>
        <w:sectPr>
          <w:pgSz w:w="16838" w:h="11906" w:orient="landscape"/>
          <w:pgMar w:top="1474" w:right="1701" w:bottom="1417" w:left="1417" w:header="567" w:footer="567" w:gutter="0"/>
          <w:pgBorders>
            <w:top w:val="none" w:sz="0" w:space="0"/>
            <w:left w:val="none" w:sz="0" w:space="0"/>
            <w:bottom w:val="none" w:sz="0" w:space="0"/>
            <w:right w:val="none" w:sz="0" w:space="0"/>
          </w:pgBorders>
          <w:pgNumType w:fmt="decimal"/>
          <w:cols w:space="0" w:num="1"/>
          <w:rtlGutter w:val="0"/>
          <w:docGrid w:linePitch="326" w:charSpace="0"/>
        </w:sectPr>
      </w:pPr>
      <w:bookmarkStart w:id="88" w:name="_Ref7737"/>
      <w:r>
        <w:rPr>
          <w:rFonts w:hint="default" w:ascii="Times New Roman" w:hAnsi="Times New Roman" w:cs="Times New Roman"/>
          <w:color w:val="auto"/>
          <w:highlight w:val="none"/>
        </w:rPr>
        <w:t>图</w:t>
      </w:r>
      <w:r>
        <w:rPr>
          <w:rFonts w:hint="default" w:ascii="Times New Roman" w:hAnsi="Times New Roman" w:cs="Times New Roman"/>
          <w:color w:val="auto"/>
          <w:highlight w:val="none"/>
        </w:rPr>
        <w:fldChar w:fldCharType="begin"/>
      </w:r>
      <w:r>
        <w:rPr>
          <w:rFonts w:hint="default" w:ascii="Times New Roman" w:hAnsi="Times New Roman" w:cs="Times New Roman"/>
          <w:color w:val="auto"/>
          <w:highlight w:val="none"/>
        </w:rPr>
        <w:instrText xml:space="preserve"> SEQ 图 \* ARABIC </w:instrText>
      </w:r>
      <w:r>
        <w:rPr>
          <w:rFonts w:hint="default" w:ascii="Times New Roman" w:hAnsi="Times New Roman" w:cs="Times New Roman"/>
          <w:color w:val="auto"/>
          <w:highlight w:val="none"/>
        </w:rPr>
        <w:fldChar w:fldCharType="separate"/>
      </w:r>
      <w:r>
        <w:rPr>
          <w:rFonts w:hint="default" w:ascii="Times New Roman" w:hAnsi="Times New Roman" w:cs="Times New Roman"/>
          <w:color w:val="auto"/>
          <w:highlight w:val="none"/>
        </w:rPr>
        <w:t>4</w:t>
      </w:r>
      <w:r>
        <w:rPr>
          <w:rFonts w:hint="default" w:ascii="Times New Roman" w:hAnsi="Times New Roman" w:cs="Times New Roman"/>
          <w:color w:val="auto"/>
          <w:highlight w:val="none"/>
        </w:rPr>
        <w:fldChar w:fldCharType="end"/>
      </w:r>
      <w:bookmarkEnd w:id="87"/>
      <w:bookmarkEnd w:id="88"/>
      <w:bookmarkStart w:id="89" w:name="_Toc31309"/>
      <w:r>
        <w:rPr>
          <w:rFonts w:hint="eastAsia" w:ascii="Times New Roman" w:hAnsi="Times New Roman" w:cs="Times New Roman"/>
          <w:color w:val="auto"/>
          <w:highlight w:val="none"/>
          <w:lang w:val="en-US" w:eastAsia="zh-CN"/>
        </w:rPr>
        <w:t xml:space="preserve"> </w:t>
      </w:r>
      <w:r>
        <w:rPr>
          <w:rFonts w:hint="eastAsia" w:ascii="Times New Roman" w:hAnsi="Times New Roman" w:cs="Times New Roman"/>
          <w:color w:val="auto"/>
          <w:highlight w:val="green"/>
          <w:lang w:val="en-US" w:eastAsia="zh-CN"/>
        </w:rPr>
        <w:t>青神县</w:t>
      </w:r>
      <w:r>
        <w:rPr>
          <w:rFonts w:hint="default" w:ascii="Times New Roman" w:hAnsi="Times New Roman" w:cs="Times New Roman"/>
          <w:color w:val="auto"/>
          <w:highlight w:val="none"/>
          <w:lang w:val="en-US" w:eastAsia="zh-CN"/>
        </w:rPr>
        <w:t>综合减灾能力评估</w:t>
      </w:r>
      <w:bookmarkEnd w:id="89"/>
      <w:r>
        <w:rPr>
          <w:rFonts w:hint="eastAsia" w:ascii="Times New Roman" w:hAnsi="Times New Roman" w:cs="Times New Roman"/>
          <w:color w:val="auto"/>
          <w:highlight w:val="none"/>
          <w:lang w:val="en-US" w:eastAsia="zh-CN"/>
        </w:rPr>
        <w:t>结果图</w:t>
      </w:r>
    </w:p>
    <w:p w14:paraId="37D3DEB6">
      <w:pPr>
        <w:pStyle w:val="4"/>
        <w:bidi w:val="0"/>
        <w:ind w:left="0" w:leftChars="0" w:firstLine="0" w:firstLineChars="0"/>
        <w:rPr>
          <w:rFonts w:hint="default"/>
        </w:rPr>
      </w:pPr>
      <w:bookmarkStart w:id="90" w:name="_Toc31349"/>
      <w:bookmarkStart w:id="91" w:name="_Toc115449078"/>
      <w:bookmarkStart w:id="92" w:name="_Toc20448"/>
      <w:bookmarkStart w:id="93" w:name="_Toc15593"/>
      <w:r>
        <w:rPr>
          <w:rFonts w:hint="default"/>
        </w:rPr>
        <w:t>结论</w:t>
      </w:r>
      <w:bookmarkEnd w:id="90"/>
      <w:bookmarkEnd w:id="91"/>
      <w:r>
        <w:rPr>
          <w:rFonts w:hint="eastAsia"/>
          <w:lang w:val="en-US" w:eastAsia="zh-CN"/>
        </w:rPr>
        <w:t>和建议</w:t>
      </w:r>
      <w:bookmarkEnd w:id="92"/>
      <w:bookmarkEnd w:id="93"/>
    </w:p>
    <w:p w14:paraId="220F65AA">
      <w:pPr>
        <w:pStyle w:val="124"/>
        <w:bidi w:val="0"/>
        <w:rPr>
          <w:rFonts w:hint="default"/>
        </w:rPr>
      </w:pPr>
    </w:p>
    <w:p w14:paraId="0A502C6A">
      <w:pPr>
        <w:pStyle w:val="5"/>
        <w:bidi w:val="0"/>
        <w:rPr>
          <w:rFonts w:hint="eastAsia"/>
          <w:lang w:val="en-US" w:eastAsia="zh-CN"/>
        </w:rPr>
      </w:pPr>
      <w:bookmarkStart w:id="94" w:name="_Toc28856"/>
      <w:bookmarkStart w:id="95" w:name="_Toc23115"/>
      <w:r>
        <w:rPr>
          <w:rFonts w:hint="eastAsia"/>
          <w:lang w:val="en-US" w:eastAsia="zh-CN"/>
        </w:rPr>
        <w:t>结论</w:t>
      </w:r>
      <w:bookmarkEnd w:id="94"/>
      <w:bookmarkEnd w:id="95"/>
    </w:p>
    <w:p w14:paraId="57681904">
      <w:pPr>
        <w:bidi w:val="0"/>
        <w:rPr>
          <w:rFonts w:hint="default"/>
          <w:highlight w:val="yellow"/>
          <w:lang w:val="en-US" w:eastAsia="zh-CN"/>
        </w:rPr>
      </w:pPr>
      <w:r>
        <w:rPr>
          <w:rFonts w:hint="eastAsia"/>
          <w:highlight w:val="green"/>
          <w:lang w:val="en-US" w:eastAsia="zh-CN"/>
        </w:rPr>
        <w:t>青神县</w:t>
      </w:r>
      <w:r>
        <w:rPr>
          <w:rFonts w:hint="eastAsia"/>
          <w:lang w:val="en-US" w:eastAsia="zh-CN"/>
        </w:rPr>
        <w:t>各乡镇（街道）的乡镇（街道）减灾能力</w:t>
      </w:r>
      <w:r>
        <w:rPr>
          <w:rFonts w:hint="eastAsia"/>
          <w:highlight w:val="yellow"/>
          <w:lang w:val="en-US" w:eastAsia="zh-CN"/>
        </w:rPr>
        <w:t>未呈现明显强弱偏向。较强及以上、中等、较弱及以下等级的乡镇（街道）数量基本持平，中等水平的乡镇（街道）略多于其余等级，但差距不明显。</w:t>
      </w:r>
      <w:r>
        <w:rPr>
          <w:rFonts w:hint="eastAsia"/>
          <w:highlight w:val="none"/>
          <w:lang w:val="en-US" w:eastAsia="zh-CN"/>
        </w:rPr>
        <w:t>具体而言，</w:t>
      </w:r>
      <w:r>
        <w:rPr>
          <w:rFonts w:hint="default"/>
          <w:highlight w:val="none"/>
          <w:lang w:val="en-US" w:eastAsia="zh-CN"/>
        </w:rPr>
        <w:t>乡镇（街道）减灾能力</w:t>
      </w:r>
      <w:r>
        <w:rPr>
          <w:rFonts w:hint="eastAsia"/>
          <w:highlight w:val="none"/>
          <w:lang w:val="en-US" w:eastAsia="zh-CN"/>
        </w:rPr>
        <w:t>等级划分为</w:t>
      </w:r>
      <w:r>
        <w:rPr>
          <w:rFonts w:hint="eastAsia"/>
          <w:highlight w:val="green"/>
          <w:lang w:val="en-US" w:eastAsia="zh-CN"/>
        </w:rPr>
        <w:t>4</w:t>
      </w:r>
      <w:r>
        <w:rPr>
          <w:rFonts w:hint="eastAsia"/>
          <w:highlight w:val="none"/>
          <w:lang w:val="en-US" w:eastAsia="zh-CN"/>
        </w:rPr>
        <w:t>级，</w:t>
      </w:r>
      <w:r>
        <w:rPr>
          <w:rFonts w:hint="eastAsia"/>
          <w:highlight w:val="yellow"/>
          <w:lang w:val="en-US" w:eastAsia="zh-CN"/>
        </w:rPr>
        <w:t>无乡镇（街道）的乡镇（街道）减灾能力处于弱等级</w:t>
      </w:r>
      <w:r>
        <w:rPr>
          <w:rFonts w:hint="eastAsia"/>
          <w:highlight w:val="none"/>
          <w:lang w:val="en-US" w:eastAsia="zh-CN"/>
        </w:rPr>
        <w:t>。</w:t>
      </w:r>
      <w:r>
        <w:rPr>
          <w:rFonts w:hint="eastAsia"/>
          <w:lang w:val="en-US" w:eastAsia="zh-CN"/>
        </w:rPr>
        <w:t>其中处于</w:t>
      </w:r>
      <w:r>
        <w:rPr>
          <w:rFonts w:hint="default"/>
          <w:lang w:val="en-US" w:eastAsia="zh-CN"/>
        </w:rPr>
        <w:t>强、较强、中等、较弱</w:t>
      </w:r>
      <w:r>
        <w:rPr>
          <w:rFonts w:hint="eastAsia"/>
          <w:lang w:val="en-US" w:eastAsia="zh-CN"/>
        </w:rPr>
        <w:t>和弱等级的乡镇（街道）</w:t>
      </w:r>
      <w:r>
        <w:rPr>
          <w:rFonts w:hint="default"/>
          <w:lang w:val="en-US" w:eastAsia="zh-CN"/>
        </w:rPr>
        <w:t>数量分别为</w:t>
      </w:r>
      <w:r>
        <w:rPr>
          <w:rFonts w:hint="eastAsia"/>
          <w:highlight w:val="green"/>
          <w:lang w:val="en-US" w:eastAsia="zh-CN"/>
        </w:rPr>
        <w:t>1</w:t>
      </w:r>
      <w:r>
        <w:rPr>
          <w:rFonts w:hint="eastAsia"/>
          <w:lang w:val="en-US" w:eastAsia="zh-CN"/>
        </w:rPr>
        <w:t>（</w:t>
      </w:r>
      <w:r>
        <w:rPr>
          <w:rFonts w:hint="eastAsia"/>
          <w:highlight w:val="green"/>
          <w:lang w:val="en-US" w:eastAsia="zh-CN"/>
        </w:rPr>
        <w:t>14.29%</w:t>
      </w:r>
      <w:r>
        <w:rPr>
          <w:rFonts w:hint="eastAsia"/>
          <w:lang w:val="en-US" w:eastAsia="zh-CN"/>
        </w:rPr>
        <w:t>）、</w:t>
      </w:r>
      <w:r>
        <w:rPr>
          <w:rFonts w:hint="eastAsia"/>
          <w:highlight w:val="green"/>
          <w:lang w:val="en-US" w:eastAsia="zh-CN"/>
        </w:rPr>
        <w:t>1</w:t>
      </w:r>
      <w:r>
        <w:rPr>
          <w:rFonts w:hint="eastAsia"/>
          <w:lang w:val="en-US" w:eastAsia="zh-CN"/>
        </w:rPr>
        <w:t>（</w:t>
      </w:r>
      <w:r>
        <w:rPr>
          <w:rFonts w:hint="eastAsia"/>
          <w:highlight w:val="green"/>
          <w:lang w:val="en-US" w:eastAsia="zh-CN"/>
        </w:rPr>
        <w:t>14.29%</w:t>
      </w:r>
      <w:r>
        <w:rPr>
          <w:rFonts w:hint="eastAsia"/>
          <w:lang w:val="en-US" w:eastAsia="zh-CN"/>
        </w:rPr>
        <w:t>）、</w:t>
      </w:r>
      <w:r>
        <w:rPr>
          <w:rFonts w:hint="eastAsia"/>
          <w:highlight w:val="green"/>
          <w:lang w:val="en-US" w:eastAsia="zh-CN"/>
        </w:rPr>
        <w:t>3</w:t>
      </w:r>
      <w:r>
        <w:rPr>
          <w:rFonts w:hint="eastAsia"/>
          <w:lang w:val="en-US" w:eastAsia="zh-CN"/>
        </w:rPr>
        <w:t>（</w:t>
      </w:r>
      <w:r>
        <w:rPr>
          <w:rFonts w:hint="eastAsia"/>
          <w:highlight w:val="green"/>
          <w:lang w:val="en-US" w:eastAsia="zh-CN"/>
        </w:rPr>
        <w:t>42.86%</w:t>
      </w:r>
      <w:r>
        <w:rPr>
          <w:rFonts w:hint="eastAsia"/>
          <w:lang w:val="en-US" w:eastAsia="zh-CN"/>
        </w:rPr>
        <w:t>）、</w:t>
      </w:r>
      <w:r>
        <w:rPr>
          <w:rFonts w:hint="eastAsia"/>
          <w:highlight w:val="green"/>
          <w:lang w:val="en-US" w:eastAsia="zh-CN"/>
        </w:rPr>
        <w:t>2</w:t>
      </w:r>
      <w:r>
        <w:rPr>
          <w:rFonts w:hint="eastAsia"/>
          <w:lang w:val="en-US" w:eastAsia="zh-CN"/>
        </w:rPr>
        <w:t>（</w:t>
      </w:r>
      <w:r>
        <w:rPr>
          <w:rFonts w:hint="eastAsia"/>
          <w:highlight w:val="green"/>
          <w:lang w:val="en-US" w:eastAsia="zh-CN"/>
        </w:rPr>
        <w:t>28.57%</w:t>
      </w:r>
      <w:r>
        <w:rPr>
          <w:rFonts w:hint="eastAsia"/>
          <w:lang w:val="en-US" w:eastAsia="zh-CN"/>
        </w:rPr>
        <w:t>）、</w:t>
      </w:r>
      <w:r>
        <w:rPr>
          <w:rFonts w:hint="eastAsia"/>
          <w:highlight w:val="green"/>
          <w:lang w:val="en-US" w:eastAsia="zh-CN"/>
        </w:rPr>
        <w:t>0</w:t>
      </w:r>
      <w:r>
        <w:rPr>
          <w:rFonts w:hint="default"/>
          <w:lang w:val="en-US" w:eastAsia="zh-CN"/>
        </w:rPr>
        <w:t>（</w:t>
      </w:r>
      <w:r>
        <w:rPr>
          <w:rFonts w:hint="eastAsia"/>
          <w:highlight w:val="green"/>
          <w:lang w:val="en-US" w:eastAsia="zh-CN"/>
        </w:rPr>
        <w:t>0</w:t>
      </w:r>
      <w:r>
        <w:rPr>
          <w:rFonts w:hint="default"/>
          <w:highlight w:val="green"/>
          <w:lang w:val="en-US" w:eastAsia="zh-CN"/>
        </w:rPr>
        <w:t>.</w:t>
      </w:r>
      <w:r>
        <w:rPr>
          <w:rFonts w:hint="eastAsia"/>
          <w:highlight w:val="green"/>
          <w:lang w:val="en-US" w:eastAsia="zh-CN"/>
        </w:rPr>
        <w:t>00</w:t>
      </w:r>
      <w:r>
        <w:rPr>
          <w:rFonts w:hint="default"/>
          <w:highlight w:val="green"/>
          <w:lang w:val="en-US" w:eastAsia="zh-CN"/>
        </w:rPr>
        <w:t>%</w:t>
      </w:r>
      <w:r>
        <w:rPr>
          <w:rFonts w:hint="default"/>
          <w:lang w:val="en-US" w:eastAsia="zh-CN"/>
        </w:rPr>
        <w:t>）</w:t>
      </w:r>
      <w:r>
        <w:rPr>
          <w:rFonts w:hint="eastAsia"/>
          <w:lang w:val="en-US" w:eastAsia="zh-CN"/>
        </w:rPr>
        <w:t>个</w:t>
      </w:r>
      <w:r>
        <w:rPr>
          <w:rFonts w:hint="default"/>
          <w:lang w:val="en-US" w:eastAsia="zh-CN"/>
        </w:rPr>
        <w:t>。</w:t>
      </w:r>
      <w:r>
        <w:rPr>
          <w:rFonts w:hint="eastAsia"/>
          <w:highlight w:val="yellow"/>
          <w:lang w:val="en-US" w:eastAsia="zh-CN"/>
        </w:rPr>
        <w:t>青神县乡镇（街道）减灾能力整体呈现出“南部强-北部弱”的空间分布特征。乡镇（街道）减灾能力较弱的是位于东部的西龙镇和白果乡，其主要受制于较弱的灾害管理能力和自救转移能力，同时灾害备灾能力也并不突出，仅处于中等及以下等级。</w:t>
      </w:r>
    </w:p>
    <w:p w14:paraId="58B95A1D">
      <w:pPr>
        <w:bidi w:val="0"/>
        <w:rPr>
          <w:rFonts w:hint="default"/>
          <w:highlight w:val="yellow"/>
          <w:lang w:val="en-US" w:eastAsia="zh-CN"/>
        </w:rPr>
      </w:pPr>
      <w:r>
        <w:rPr>
          <w:rFonts w:hint="eastAsia"/>
          <w:highlight w:val="green"/>
          <w:lang w:val="en-US" w:eastAsia="zh-CN"/>
        </w:rPr>
        <w:t>青神县</w:t>
      </w:r>
      <w:r>
        <w:rPr>
          <w:rFonts w:hint="eastAsia"/>
          <w:lang w:val="en-US" w:eastAsia="zh-CN"/>
        </w:rPr>
        <w:t>各乡镇（街道）的社区（行政村）能力</w:t>
      </w:r>
      <w:r>
        <w:rPr>
          <w:rFonts w:hint="eastAsia"/>
          <w:highlight w:val="yellow"/>
          <w:lang w:val="en-US" w:eastAsia="zh-CN"/>
        </w:rPr>
        <w:t>未呈现明显强弱偏向，而大部分社区（行政村）的</w:t>
      </w:r>
      <w:r>
        <w:rPr>
          <w:rFonts w:hint="default"/>
          <w:highlight w:val="yellow"/>
          <w:lang w:val="en-US" w:eastAsia="zh-CN"/>
        </w:rPr>
        <w:t>社区（行政村）减灾能力处于</w:t>
      </w:r>
      <w:r>
        <w:rPr>
          <w:rFonts w:hint="eastAsia"/>
          <w:highlight w:val="yellow"/>
          <w:lang w:val="en-US" w:eastAsia="zh-CN"/>
        </w:rPr>
        <w:t>中等较弱</w:t>
      </w:r>
      <w:r>
        <w:rPr>
          <w:rFonts w:hint="default"/>
          <w:highlight w:val="yellow"/>
          <w:lang w:val="en-US" w:eastAsia="zh-CN"/>
        </w:rPr>
        <w:t>水平</w:t>
      </w:r>
      <w:r>
        <w:rPr>
          <w:rFonts w:hint="eastAsia"/>
          <w:lang w:val="en-US" w:eastAsia="zh-CN"/>
        </w:rPr>
        <w:t>。具体而言，</w:t>
      </w:r>
      <w:r>
        <w:rPr>
          <w:rFonts w:hint="eastAsia"/>
          <w:highlight w:val="green"/>
          <w:lang w:val="en-US" w:eastAsia="zh-CN"/>
        </w:rPr>
        <w:t>青神县</w:t>
      </w:r>
      <w:r>
        <w:rPr>
          <w:rFonts w:hint="default"/>
        </w:rPr>
        <w:t>社区（行政村）减灾能力</w:t>
      </w:r>
      <w:r>
        <w:rPr>
          <w:rFonts w:hint="eastAsia"/>
          <w:lang w:eastAsia="zh-CN"/>
        </w:rPr>
        <w:t>（</w:t>
      </w:r>
      <w:r>
        <w:rPr>
          <w:rFonts w:hint="eastAsia"/>
          <w:lang w:val="en-US" w:eastAsia="zh-CN"/>
        </w:rPr>
        <w:t>乡镇单元</w:t>
      </w:r>
      <w:r>
        <w:rPr>
          <w:rFonts w:hint="eastAsia"/>
          <w:lang w:eastAsia="zh-CN"/>
        </w:rPr>
        <w:t>）</w:t>
      </w:r>
      <w:r>
        <w:rPr>
          <w:rFonts w:hint="eastAsia"/>
          <w:lang w:val="en-US" w:eastAsia="zh-CN"/>
        </w:rPr>
        <w:t>等级划分为</w:t>
      </w:r>
      <w:r>
        <w:rPr>
          <w:rFonts w:hint="eastAsia"/>
          <w:highlight w:val="green"/>
          <w:lang w:val="en-US" w:eastAsia="zh-CN"/>
        </w:rPr>
        <w:t>4</w:t>
      </w:r>
      <w:r>
        <w:rPr>
          <w:rFonts w:hint="eastAsia"/>
          <w:lang w:val="en-US" w:eastAsia="zh-CN"/>
        </w:rPr>
        <w:t>级，处于强、较强、</w:t>
      </w:r>
      <w:r>
        <w:rPr>
          <w:rFonts w:hint="default"/>
        </w:rPr>
        <w:t>中等、较弱</w:t>
      </w:r>
      <w:r>
        <w:rPr>
          <w:rFonts w:hint="eastAsia"/>
          <w:lang w:eastAsia="zh-CN"/>
        </w:rPr>
        <w:t>、</w:t>
      </w:r>
      <w:r>
        <w:rPr>
          <w:rFonts w:hint="eastAsia"/>
          <w:lang w:val="en-US" w:eastAsia="zh-CN"/>
        </w:rPr>
        <w:t>弱等级</w:t>
      </w:r>
      <w:r>
        <w:rPr>
          <w:rFonts w:hint="default"/>
        </w:rPr>
        <w:t>的</w:t>
      </w:r>
      <w:r>
        <w:rPr>
          <w:rFonts w:hint="eastAsia"/>
          <w:lang w:val="en-US" w:eastAsia="zh-CN"/>
        </w:rPr>
        <w:t>乡镇（街道）</w:t>
      </w:r>
      <w:r>
        <w:rPr>
          <w:rFonts w:hint="default"/>
        </w:rPr>
        <w:t>数量分别</w:t>
      </w:r>
      <w:r>
        <w:rPr>
          <w:rFonts w:hint="default"/>
          <w:lang w:val="en-US" w:eastAsia="zh-CN"/>
        </w:rPr>
        <w:t>为</w:t>
      </w:r>
      <w:r>
        <w:rPr>
          <w:rFonts w:hint="eastAsia"/>
          <w:highlight w:val="green"/>
          <w:lang w:val="en-US" w:eastAsia="zh-CN"/>
        </w:rPr>
        <w:t>0</w:t>
      </w:r>
      <w:r>
        <w:rPr>
          <w:rFonts w:hint="default"/>
          <w:lang w:val="en-US" w:eastAsia="zh-CN"/>
        </w:rPr>
        <w:t>（</w:t>
      </w:r>
      <w:r>
        <w:rPr>
          <w:rFonts w:hint="eastAsia"/>
          <w:highlight w:val="green"/>
          <w:lang w:val="en-US" w:eastAsia="zh-CN"/>
        </w:rPr>
        <w:t>0</w:t>
      </w:r>
      <w:r>
        <w:rPr>
          <w:rFonts w:hint="default"/>
          <w:highlight w:val="green"/>
          <w:lang w:val="en-US" w:eastAsia="zh-CN"/>
        </w:rPr>
        <w:t>.</w:t>
      </w:r>
      <w:r>
        <w:rPr>
          <w:rFonts w:hint="eastAsia"/>
          <w:highlight w:val="green"/>
          <w:lang w:val="en-US" w:eastAsia="zh-CN"/>
        </w:rPr>
        <w:t>00</w:t>
      </w:r>
      <w:r>
        <w:rPr>
          <w:rFonts w:hint="default"/>
          <w:highlight w:val="green"/>
          <w:lang w:val="en-US" w:eastAsia="zh-CN"/>
        </w:rPr>
        <w:t>%</w:t>
      </w:r>
      <w:r>
        <w:rPr>
          <w:rFonts w:hint="default"/>
          <w:lang w:val="en-US" w:eastAsia="zh-CN"/>
        </w:rPr>
        <w:t>）</w:t>
      </w:r>
      <w:r>
        <w:rPr>
          <w:rFonts w:hint="eastAsia"/>
          <w:lang w:val="en-US" w:eastAsia="zh-CN"/>
        </w:rPr>
        <w:t>、</w:t>
      </w:r>
      <w:r>
        <w:rPr>
          <w:rFonts w:hint="eastAsia"/>
          <w:highlight w:val="green"/>
          <w:lang w:val="en-US" w:eastAsia="zh-CN"/>
        </w:rPr>
        <w:t>2</w:t>
      </w:r>
      <w:r>
        <w:rPr>
          <w:rFonts w:hint="eastAsia"/>
          <w:lang w:val="en-US" w:eastAsia="zh-CN"/>
        </w:rPr>
        <w:t>（</w:t>
      </w:r>
      <w:r>
        <w:rPr>
          <w:rFonts w:hint="eastAsia"/>
          <w:highlight w:val="green"/>
          <w:lang w:val="en-US" w:eastAsia="zh-CN"/>
        </w:rPr>
        <w:t>28.57%</w:t>
      </w:r>
      <w:r>
        <w:rPr>
          <w:rFonts w:hint="eastAsia"/>
          <w:lang w:val="en-US" w:eastAsia="zh-CN"/>
        </w:rPr>
        <w:t>）、</w:t>
      </w:r>
      <w:r>
        <w:rPr>
          <w:rFonts w:hint="eastAsia"/>
          <w:highlight w:val="green"/>
          <w:lang w:val="en-US" w:eastAsia="zh-CN"/>
        </w:rPr>
        <w:t>3</w:t>
      </w:r>
      <w:r>
        <w:rPr>
          <w:rFonts w:hint="eastAsia"/>
          <w:lang w:val="en-US" w:eastAsia="zh-CN"/>
        </w:rPr>
        <w:t>（</w:t>
      </w:r>
      <w:r>
        <w:rPr>
          <w:rFonts w:hint="eastAsia"/>
          <w:highlight w:val="green"/>
          <w:lang w:val="en-US" w:eastAsia="zh-CN"/>
        </w:rPr>
        <w:t>42.86%</w:t>
      </w:r>
      <w:r>
        <w:rPr>
          <w:rFonts w:hint="eastAsia"/>
          <w:lang w:val="en-US" w:eastAsia="zh-CN"/>
        </w:rPr>
        <w:t>）、</w:t>
      </w:r>
      <w:r>
        <w:rPr>
          <w:rFonts w:hint="eastAsia"/>
          <w:highlight w:val="green"/>
          <w:lang w:val="en-US" w:eastAsia="zh-CN"/>
        </w:rPr>
        <w:t>1</w:t>
      </w:r>
      <w:r>
        <w:rPr>
          <w:rFonts w:hint="eastAsia"/>
          <w:lang w:val="en-US" w:eastAsia="zh-CN"/>
        </w:rPr>
        <w:t>（</w:t>
      </w:r>
      <w:r>
        <w:rPr>
          <w:rFonts w:hint="eastAsia"/>
          <w:highlight w:val="green"/>
          <w:lang w:val="en-US" w:eastAsia="zh-CN"/>
        </w:rPr>
        <w:t>14.29%</w:t>
      </w:r>
      <w:r>
        <w:rPr>
          <w:rFonts w:hint="eastAsia"/>
          <w:lang w:val="en-US" w:eastAsia="zh-CN"/>
        </w:rPr>
        <w:t>）、</w:t>
      </w:r>
      <w:r>
        <w:rPr>
          <w:rFonts w:hint="eastAsia"/>
          <w:highlight w:val="green"/>
          <w:lang w:val="en-US" w:eastAsia="zh-CN"/>
        </w:rPr>
        <w:t>1</w:t>
      </w:r>
      <w:r>
        <w:rPr>
          <w:rFonts w:hint="eastAsia"/>
          <w:lang w:val="en-US" w:eastAsia="zh-CN"/>
        </w:rPr>
        <w:t>（</w:t>
      </w:r>
      <w:r>
        <w:rPr>
          <w:rFonts w:hint="eastAsia"/>
          <w:highlight w:val="green"/>
          <w:lang w:val="en-US" w:eastAsia="zh-CN"/>
        </w:rPr>
        <w:t>14.29%</w:t>
      </w:r>
      <w:r>
        <w:rPr>
          <w:rFonts w:hint="eastAsia"/>
          <w:lang w:val="en-US" w:eastAsia="zh-CN"/>
        </w:rPr>
        <w:t>）个；</w:t>
      </w:r>
      <w:r>
        <w:rPr>
          <w:rFonts w:hint="default"/>
          <w:lang w:val="en-US"/>
        </w:rPr>
        <w:t>社区（行政村）减灾能力</w:t>
      </w:r>
      <w:r>
        <w:rPr>
          <w:rFonts w:hint="eastAsia"/>
          <w:lang w:val="en-US" w:eastAsia="zh-CN"/>
        </w:rPr>
        <w:t>（社区单元）划分为</w:t>
      </w:r>
      <w:r>
        <w:rPr>
          <w:rFonts w:hint="eastAsia"/>
          <w:highlight w:val="green"/>
          <w:lang w:val="en-US" w:eastAsia="zh-CN"/>
        </w:rPr>
        <w:t>4</w:t>
      </w:r>
      <w:r>
        <w:rPr>
          <w:rFonts w:hint="eastAsia"/>
          <w:lang w:val="en-US" w:eastAsia="zh-CN"/>
        </w:rPr>
        <w:t>级，处于</w:t>
      </w:r>
      <w:r>
        <w:rPr>
          <w:rFonts w:hint="default"/>
        </w:rPr>
        <w:t>强、较强、中等、较弱</w:t>
      </w:r>
      <w:r>
        <w:rPr>
          <w:rFonts w:hint="eastAsia"/>
          <w:lang w:eastAsia="zh-CN"/>
        </w:rPr>
        <w:t>、</w:t>
      </w:r>
      <w:r>
        <w:rPr>
          <w:rFonts w:hint="eastAsia"/>
          <w:lang w:val="en-US" w:eastAsia="zh-CN"/>
        </w:rPr>
        <w:t>弱等级的社区（行政村）</w:t>
      </w:r>
      <w:r>
        <w:rPr>
          <w:rFonts w:hint="default"/>
        </w:rPr>
        <w:t>数量分别</w:t>
      </w:r>
      <w:r>
        <w:rPr>
          <w:rFonts w:hint="default"/>
          <w:lang w:val="en-US" w:eastAsia="zh-CN"/>
        </w:rPr>
        <w:t>为</w:t>
      </w:r>
      <w:r>
        <w:rPr>
          <w:rFonts w:hint="default"/>
          <w:highlight w:val="green"/>
          <w:lang w:val="en-US" w:eastAsia="zh-CN"/>
        </w:rPr>
        <w:t>5</w:t>
      </w:r>
      <w:r>
        <w:rPr>
          <w:rFonts w:hint="default"/>
          <w:lang w:val="en-US" w:eastAsia="zh-CN"/>
        </w:rPr>
        <w:t>（</w:t>
      </w:r>
      <w:r>
        <w:rPr>
          <w:rFonts w:hint="default"/>
          <w:highlight w:val="green"/>
          <w:lang w:val="en-US" w:eastAsia="zh-CN"/>
        </w:rPr>
        <w:t>8.62%</w:t>
      </w:r>
      <w:r>
        <w:rPr>
          <w:rFonts w:hint="default"/>
          <w:lang w:val="en-US" w:eastAsia="zh-CN"/>
        </w:rPr>
        <w:t>）、</w:t>
      </w:r>
      <w:r>
        <w:rPr>
          <w:rFonts w:hint="default"/>
          <w:highlight w:val="green"/>
          <w:lang w:val="en-US" w:eastAsia="zh-CN"/>
        </w:rPr>
        <w:t>12</w:t>
      </w:r>
      <w:r>
        <w:rPr>
          <w:rFonts w:hint="default"/>
          <w:lang w:val="en-US" w:eastAsia="zh-CN"/>
        </w:rPr>
        <w:t>（</w:t>
      </w:r>
      <w:r>
        <w:rPr>
          <w:rFonts w:hint="default"/>
          <w:highlight w:val="green"/>
          <w:lang w:val="en-US" w:eastAsia="zh-CN"/>
        </w:rPr>
        <w:t>20.69%</w:t>
      </w:r>
      <w:r>
        <w:rPr>
          <w:rFonts w:hint="default"/>
          <w:lang w:val="en-US" w:eastAsia="zh-CN"/>
        </w:rPr>
        <w:t>）、</w:t>
      </w:r>
      <w:r>
        <w:rPr>
          <w:rFonts w:hint="default"/>
          <w:highlight w:val="green"/>
          <w:lang w:val="en-US" w:eastAsia="zh-CN"/>
        </w:rPr>
        <w:t>16</w:t>
      </w:r>
      <w:r>
        <w:rPr>
          <w:rFonts w:hint="default"/>
          <w:lang w:val="en-US" w:eastAsia="zh-CN"/>
        </w:rPr>
        <w:t>（</w:t>
      </w:r>
      <w:r>
        <w:rPr>
          <w:rFonts w:hint="default"/>
          <w:highlight w:val="green"/>
          <w:lang w:val="en-US" w:eastAsia="zh-CN"/>
        </w:rPr>
        <w:t>27.59%</w:t>
      </w:r>
      <w:r>
        <w:rPr>
          <w:rFonts w:hint="default"/>
          <w:lang w:val="en-US" w:eastAsia="zh-CN"/>
        </w:rPr>
        <w:t>）、</w:t>
      </w:r>
      <w:r>
        <w:rPr>
          <w:rFonts w:hint="default"/>
          <w:highlight w:val="green"/>
          <w:lang w:val="en-US" w:eastAsia="zh-CN"/>
        </w:rPr>
        <w:t>25</w:t>
      </w:r>
      <w:r>
        <w:rPr>
          <w:rFonts w:hint="default"/>
          <w:lang w:val="en-US" w:eastAsia="zh-CN"/>
        </w:rPr>
        <w:t>（</w:t>
      </w:r>
      <w:r>
        <w:rPr>
          <w:rFonts w:hint="default"/>
          <w:highlight w:val="green"/>
          <w:lang w:val="en-US" w:eastAsia="zh-CN"/>
        </w:rPr>
        <w:t>43.10%</w:t>
      </w:r>
      <w:r>
        <w:rPr>
          <w:rFonts w:hint="default"/>
          <w:lang w:val="en-US" w:eastAsia="zh-CN"/>
        </w:rPr>
        <w:t>）</w:t>
      </w:r>
      <w:r>
        <w:rPr>
          <w:rFonts w:hint="eastAsia"/>
          <w:lang w:val="en-US" w:eastAsia="zh-CN"/>
        </w:rPr>
        <w:t>、</w:t>
      </w:r>
      <w:r>
        <w:rPr>
          <w:rFonts w:hint="eastAsia"/>
          <w:highlight w:val="green"/>
          <w:lang w:val="en-US" w:eastAsia="zh-CN"/>
        </w:rPr>
        <w:t>0</w:t>
      </w:r>
      <w:r>
        <w:rPr>
          <w:rFonts w:hint="default"/>
          <w:lang w:val="en-US" w:eastAsia="zh-CN"/>
        </w:rPr>
        <w:t>（</w:t>
      </w:r>
      <w:r>
        <w:rPr>
          <w:rFonts w:hint="eastAsia"/>
          <w:highlight w:val="green"/>
          <w:lang w:val="en-US" w:eastAsia="zh-CN"/>
        </w:rPr>
        <w:t>0</w:t>
      </w:r>
      <w:r>
        <w:rPr>
          <w:rFonts w:hint="default"/>
          <w:highlight w:val="green"/>
          <w:lang w:val="en-US" w:eastAsia="zh-CN"/>
        </w:rPr>
        <w:t>.</w:t>
      </w:r>
      <w:r>
        <w:rPr>
          <w:rFonts w:hint="eastAsia"/>
          <w:highlight w:val="green"/>
          <w:lang w:val="en-US" w:eastAsia="zh-CN"/>
        </w:rPr>
        <w:t>00</w:t>
      </w:r>
      <w:r>
        <w:rPr>
          <w:rFonts w:hint="default"/>
          <w:highlight w:val="green"/>
          <w:lang w:val="en-US" w:eastAsia="zh-CN"/>
        </w:rPr>
        <w:t>%</w:t>
      </w:r>
      <w:r>
        <w:rPr>
          <w:rFonts w:hint="default"/>
          <w:lang w:val="en-US" w:eastAsia="zh-CN"/>
        </w:rPr>
        <w:t>）个。</w:t>
      </w:r>
      <w:r>
        <w:rPr>
          <w:rFonts w:hint="eastAsia"/>
          <w:highlight w:val="yellow"/>
          <w:lang w:val="en-US" w:eastAsia="zh-CN"/>
        </w:rPr>
        <w:t>青神县社区（行政村）减灾能力水平呈现中部和西南部相对弱于其他区域的空间分布特征。社区（行政村）减灾能力水平较薄弱的镇（街道）位于中北部，包括汉阳镇和青竹街道，其主要受制于较弱的灾害管理能力，同时灾害备灾能力和自救转移能力均处于中等偏弱水平。</w:t>
      </w:r>
    </w:p>
    <w:p w14:paraId="731DB658">
      <w:pPr>
        <w:bidi w:val="0"/>
        <w:rPr>
          <w:rFonts w:hint="eastAsia"/>
          <w:lang w:val="en-US" w:eastAsia="zh-CN"/>
        </w:rPr>
      </w:pPr>
      <w:r>
        <w:rPr>
          <w:rFonts w:hint="eastAsia"/>
          <w:highlight w:val="green"/>
          <w:lang w:val="en-US" w:eastAsia="zh-CN"/>
        </w:rPr>
        <w:t>青神县</w:t>
      </w:r>
      <w:r>
        <w:rPr>
          <w:rFonts w:hint="eastAsia"/>
          <w:lang w:val="en-US" w:eastAsia="zh-CN"/>
        </w:rPr>
        <w:t>大部分乡镇（街道）的综合</w:t>
      </w:r>
      <w:r>
        <w:rPr>
          <w:rFonts w:hint="default"/>
          <w:lang w:val="en-US" w:eastAsia="zh-CN"/>
        </w:rPr>
        <w:t>减灾能力</w:t>
      </w:r>
      <w:r>
        <w:rPr>
          <w:rFonts w:hint="eastAsia"/>
          <w:lang w:val="en-US" w:eastAsia="zh-CN"/>
        </w:rPr>
        <w:t>处于</w:t>
      </w:r>
      <w:r>
        <w:rPr>
          <w:rFonts w:hint="eastAsia"/>
          <w:highlight w:val="yellow"/>
          <w:lang w:val="en-US" w:eastAsia="zh-CN"/>
        </w:rPr>
        <w:t>中等较弱</w:t>
      </w:r>
      <w:r>
        <w:rPr>
          <w:rFonts w:hint="eastAsia"/>
          <w:lang w:val="en-US" w:eastAsia="zh-CN"/>
        </w:rPr>
        <w:t>水平。具体而言，</w:t>
      </w:r>
      <w:r>
        <w:rPr>
          <w:rFonts w:hint="eastAsia"/>
          <w:highlight w:val="green"/>
          <w:lang w:val="en-US" w:eastAsia="zh-CN"/>
        </w:rPr>
        <w:t>青神县</w:t>
      </w:r>
      <w:r>
        <w:rPr>
          <w:rFonts w:hint="default"/>
          <w:lang w:val="en-US" w:eastAsia="zh-CN"/>
        </w:rPr>
        <w:t>综合减灾能力</w:t>
      </w:r>
      <w:r>
        <w:rPr>
          <w:rFonts w:hint="eastAsia"/>
          <w:lang w:val="en-US" w:eastAsia="zh-CN"/>
        </w:rPr>
        <w:t>均划分为</w:t>
      </w:r>
      <w:r>
        <w:rPr>
          <w:rFonts w:hint="eastAsia"/>
          <w:highlight w:val="green"/>
          <w:lang w:val="en-US" w:eastAsia="zh-CN"/>
        </w:rPr>
        <w:t>4</w:t>
      </w:r>
      <w:r>
        <w:rPr>
          <w:rFonts w:hint="eastAsia"/>
          <w:lang w:val="en-US" w:eastAsia="zh-CN"/>
        </w:rPr>
        <w:t>级，</w:t>
      </w:r>
      <w:r>
        <w:rPr>
          <w:rFonts w:hint="eastAsia"/>
          <w:highlight w:val="yellow"/>
          <w:lang w:val="en-US" w:eastAsia="zh-CN"/>
        </w:rPr>
        <w:t>无弱综合减灾能力的乡镇（街道）</w:t>
      </w:r>
      <w:r>
        <w:rPr>
          <w:rFonts w:hint="eastAsia"/>
          <w:lang w:val="en-US" w:eastAsia="zh-CN"/>
        </w:rPr>
        <w:t>。其中处于强、</w:t>
      </w:r>
      <w:r>
        <w:rPr>
          <w:rFonts w:hint="default"/>
          <w:lang w:val="en-US" w:eastAsia="zh-CN"/>
        </w:rPr>
        <w:t>较强、中等、较弱</w:t>
      </w:r>
      <w:r>
        <w:rPr>
          <w:rFonts w:hint="eastAsia"/>
          <w:lang w:val="en-US" w:eastAsia="zh-CN"/>
        </w:rPr>
        <w:t>、弱等级的乡镇（街道）</w:t>
      </w:r>
      <w:r>
        <w:rPr>
          <w:rFonts w:hint="default"/>
          <w:lang w:val="en-US" w:eastAsia="zh-CN"/>
        </w:rPr>
        <w:t>数量分别为</w:t>
      </w:r>
      <w:r>
        <w:rPr>
          <w:rFonts w:hint="default"/>
          <w:highlight w:val="green"/>
          <w:lang w:val="en-US" w:eastAsia="zh-CN"/>
        </w:rPr>
        <w:t>1</w:t>
      </w:r>
      <w:r>
        <w:rPr>
          <w:rFonts w:hint="default"/>
          <w:lang w:val="en-US" w:eastAsia="zh-CN"/>
        </w:rPr>
        <w:t>（</w:t>
      </w:r>
      <w:r>
        <w:rPr>
          <w:rFonts w:hint="default"/>
          <w:highlight w:val="green"/>
          <w:lang w:val="en-US" w:eastAsia="zh-CN"/>
        </w:rPr>
        <w:t>14.29%</w:t>
      </w:r>
      <w:r>
        <w:rPr>
          <w:rFonts w:hint="default"/>
          <w:lang w:val="en-US" w:eastAsia="zh-CN"/>
        </w:rPr>
        <w:t>）、</w:t>
      </w:r>
      <w:r>
        <w:rPr>
          <w:rFonts w:hint="default"/>
          <w:highlight w:val="green"/>
          <w:lang w:val="en-US" w:eastAsia="zh-CN"/>
        </w:rPr>
        <w:t>1</w:t>
      </w:r>
      <w:r>
        <w:rPr>
          <w:rFonts w:hint="default"/>
          <w:lang w:val="en-US" w:eastAsia="zh-CN"/>
        </w:rPr>
        <w:t>（</w:t>
      </w:r>
      <w:r>
        <w:rPr>
          <w:rFonts w:hint="default"/>
          <w:highlight w:val="green"/>
          <w:lang w:val="en-US" w:eastAsia="zh-CN"/>
        </w:rPr>
        <w:t>14.29%</w:t>
      </w:r>
      <w:r>
        <w:rPr>
          <w:rFonts w:hint="default"/>
          <w:lang w:val="en-US" w:eastAsia="zh-CN"/>
        </w:rPr>
        <w:t>）、</w:t>
      </w:r>
      <w:r>
        <w:rPr>
          <w:rFonts w:hint="default"/>
          <w:highlight w:val="green"/>
          <w:lang w:val="en-US" w:eastAsia="zh-CN"/>
        </w:rPr>
        <w:t>2</w:t>
      </w:r>
      <w:r>
        <w:rPr>
          <w:rFonts w:hint="default"/>
          <w:lang w:val="en-US" w:eastAsia="zh-CN"/>
        </w:rPr>
        <w:t>（</w:t>
      </w:r>
      <w:r>
        <w:rPr>
          <w:rFonts w:hint="default"/>
          <w:highlight w:val="green"/>
          <w:lang w:val="en-US" w:eastAsia="zh-CN"/>
        </w:rPr>
        <w:t>28.57%</w:t>
      </w:r>
      <w:r>
        <w:rPr>
          <w:rFonts w:hint="default"/>
          <w:lang w:val="en-US" w:eastAsia="zh-CN"/>
        </w:rPr>
        <w:t>）、</w:t>
      </w:r>
      <w:r>
        <w:rPr>
          <w:rFonts w:hint="default"/>
          <w:highlight w:val="green"/>
          <w:lang w:val="en-US" w:eastAsia="zh-CN"/>
        </w:rPr>
        <w:t>3</w:t>
      </w:r>
      <w:r>
        <w:rPr>
          <w:rFonts w:hint="default"/>
          <w:lang w:val="en-US" w:eastAsia="zh-CN"/>
        </w:rPr>
        <w:t>（</w:t>
      </w:r>
      <w:r>
        <w:rPr>
          <w:rFonts w:hint="default"/>
          <w:highlight w:val="green"/>
          <w:lang w:val="en-US" w:eastAsia="zh-CN"/>
        </w:rPr>
        <w:t>42.86%</w:t>
      </w:r>
      <w:r>
        <w:rPr>
          <w:rFonts w:hint="default"/>
          <w:lang w:val="en-US" w:eastAsia="zh-CN"/>
        </w:rPr>
        <w:t>）、</w:t>
      </w:r>
      <w:r>
        <w:rPr>
          <w:rFonts w:hint="eastAsia"/>
          <w:highlight w:val="green"/>
          <w:lang w:val="en-US" w:eastAsia="zh-CN"/>
        </w:rPr>
        <w:t>0</w:t>
      </w:r>
      <w:r>
        <w:rPr>
          <w:rFonts w:hint="default"/>
          <w:lang w:val="en-US" w:eastAsia="zh-CN"/>
        </w:rPr>
        <w:t>（</w:t>
      </w:r>
      <w:r>
        <w:rPr>
          <w:rFonts w:hint="eastAsia"/>
          <w:highlight w:val="green"/>
          <w:lang w:val="en-US" w:eastAsia="zh-CN"/>
        </w:rPr>
        <w:t>0</w:t>
      </w:r>
      <w:r>
        <w:rPr>
          <w:rFonts w:hint="default"/>
          <w:highlight w:val="green"/>
          <w:lang w:val="en-US" w:eastAsia="zh-CN"/>
        </w:rPr>
        <w:t>.</w:t>
      </w:r>
      <w:r>
        <w:rPr>
          <w:rFonts w:hint="eastAsia"/>
          <w:highlight w:val="green"/>
          <w:lang w:val="en-US" w:eastAsia="zh-CN"/>
        </w:rPr>
        <w:t>00</w:t>
      </w:r>
      <w:r>
        <w:rPr>
          <w:rFonts w:hint="default"/>
          <w:highlight w:val="green"/>
          <w:lang w:val="en-US" w:eastAsia="zh-CN"/>
        </w:rPr>
        <w:t>%</w:t>
      </w:r>
      <w:r>
        <w:rPr>
          <w:rFonts w:hint="default"/>
          <w:lang w:val="en-US" w:eastAsia="zh-CN"/>
        </w:rPr>
        <w:t>）个</w:t>
      </w:r>
      <w:r>
        <w:rPr>
          <w:rFonts w:hint="eastAsia"/>
          <w:lang w:val="en-US" w:eastAsia="zh-CN"/>
        </w:rPr>
        <w:t>。</w:t>
      </w:r>
      <w:r>
        <w:rPr>
          <w:rFonts w:hint="eastAsia"/>
          <w:highlight w:val="yellow"/>
          <w:lang w:val="en-US" w:eastAsia="zh-CN"/>
        </w:rPr>
        <w:t>青神县综合</w:t>
      </w:r>
      <w:r>
        <w:rPr>
          <w:rFonts w:hint="default"/>
          <w:highlight w:val="yellow"/>
          <w:lang w:val="en-US" w:eastAsia="zh-CN"/>
        </w:rPr>
        <w:t>减灾能</w:t>
      </w:r>
      <w:r>
        <w:rPr>
          <w:rFonts w:hint="eastAsia"/>
          <w:highlight w:val="yellow"/>
          <w:lang w:val="en-US" w:eastAsia="zh-CN"/>
        </w:rPr>
        <w:t>力整体呈现南部强-北部弱的空间分布特征，较为薄弱的包括白果乡、西龙镇和青竹街道，主要原因是其权重较高的乡镇（街道）减灾能力趋于较弱水平，社区（行政村）减灾能力处于中等偏弱水平。</w:t>
      </w:r>
    </w:p>
    <w:p w14:paraId="275ABEB1">
      <w:pPr>
        <w:pStyle w:val="5"/>
        <w:bidi w:val="0"/>
        <w:rPr>
          <w:rFonts w:hint="default"/>
        </w:rPr>
      </w:pPr>
      <w:bookmarkStart w:id="96" w:name="_Toc28597"/>
      <w:bookmarkStart w:id="97" w:name="_Toc31903"/>
      <w:bookmarkStart w:id="98" w:name="_Toc19681"/>
      <w:bookmarkStart w:id="99" w:name="_Toc9169"/>
      <w:bookmarkStart w:id="100" w:name="_Toc17609"/>
      <w:bookmarkStart w:id="101" w:name="_Toc7265"/>
      <w:r>
        <w:rPr>
          <w:rFonts w:hint="default"/>
        </w:rPr>
        <w:t>建议</w:t>
      </w:r>
      <w:bookmarkEnd w:id="96"/>
      <w:bookmarkEnd w:id="97"/>
      <w:bookmarkEnd w:id="98"/>
      <w:bookmarkEnd w:id="99"/>
    </w:p>
    <w:p w14:paraId="75513004">
      <w:pPr>
        <w:pStyle w:val="6"/>
        <w:bidi w:val="0"/>
        <w:rPr>
          <w:rFonts w:hint="default"/>
          <w:highlight w:val="yellow"/>
          <w:lang w:eastAsia="zh-CN"/>
        </w:rPr>
      </w:pPr>
      <w:bookmarkStart w:id="102" w:name="_Toc23039"/>
      <w:bookmarkStart w:id="103" w:name="_Toc8774"/>
      <w:r>
        <w:rPr>
          <w:rFonts w:hint="eastAsia"/>
          <w:highlight w:val="yellow"/>
          <w:lang w:val="en-US" w:eastAsia="zh-CN"/>
        </w:rPr>
        <w:t>提高灾害风险评估认知的重要性</w:t>
      </w:r>
      <w:bookmarkEnd w:id="102"/>
      <w:bookmarkEnd w:id="103"/>
    </w:p>
    <w:p w14:paraId="7739EF20">
      <w:pPr>
        <w:bidi w:val="0"/>
        <w:rPr>
          <w:rFonts w:hint="default"/>
          <w:highlight w:val="yellow"/>
          <w:lang w:val="en-US" w:eastAsia="zh-CN"/>
        </w:rPr>
      </w:pPr>
      <w:r>
        <w:rPr>
          <w:rFonts w:hint="eastAsia"/>
          <w:highlight w:val="yellow"/>
          <w:lang w:val="en-US" w:eastAsia="zh-CN"/>
        </w:rPr>
        <w:t>针对青神县存在部分社区（行政村）风险评估能力为零的情况，各级政府应当准确落实各项防灾减灾基本工作，基层政府应从自身做起，由乡镇为主导，带动各社区（行政村）开展风险评估工作，要求基层政府严格参照自然灾害风险评估准则，对辖区内的不同灾害的易发性、不同区域的承灾体脆弱性、各类灾害的重点隐患点等进行定点专项分析，并形成各自的风险评估报告和重点隐患点分布图，使社区（行政村）和乡镇的工作人员都对当地的灾害发生风险、灾害造成影响有具体了解，对高风险地区进行密切巡查，以便随时掌握高风险点的实际情况，在灾害发生时，迅速确定抢险救灾重点的选择、先后顺序的选择、抢险救灾方式方法的选择，确保以最科学、合理的救援方式开展救灾工作。</w:t>
      </w:r>
    </w:p>
    <w:p w14:paraId="1ED7E089">
      <w:pPr>
        <w:pStyle w:val="6"/>
        <w:bidi w:val="0"/>
        <w:rPr>
          <w:rFonts w:hint="default"/>
          <w:highlight w:val="yellow"/>
          <w:lang w:eastAsia="zh-CN"/>
        </w:rPr>
      </w:pPr>
      <w:bookmarkStart w:id="104" w:name="_Toc12974"/>
      <w:bookmarkStart w:id="105" w:name="_Toc29515"/>
      <w:r>
        <w:rPr>
          <w:rFonts w:hint="eastAsia"/>
          <w:highlight w:val="yellow"/>
          <w:lang w:val="en-US" w:eastAsia="zh-CN"/>
        </w:rPr>
        <w:t>加强基础医疗保障的必要性</w:t>
      </w:r>
      <w:bookmarkEnd w:id="104"/>
      <w:bookmarkEnd w:id="105"/>
    </w:p>
    <w:p w14:paraId="5BA3C01D">
      <w:pPr>
        <w:bidi w:val="0"/>
        <w:rPr>
          <w:rFonts w:hint="default"/>
          <w:highlight w:val="yellow"/>
          <w:lang w:val="en-US" w:eastAsia="zh-CN"/>
        </w:rPr>
      </w:pPr>
      <w:r>
        <w:rPr>
          <w:rFonts w:hint="eastAsia"/>
          <w:highlight w:val="yellow"/>
          <w:lang w:val="en-US" w:eastAsia="zh-CN"/>
        </w:rPr>
        <w:t>我县各乡镇（街道）存在医疗保障能力单一突出，整体水平极不均衡的特点，各基层政府应对基础医疗保障有足够的重视。应对突发性自然灾害，社区（行政村）的医疗卫生点是能给予最及时救治的场所，各社区（行政村）都应该设有自己的卫生室，尤其是偏远山区，更应保障基础药品的储备充足，或有定向药品、医疗器具输送渠道，以确保各社区（行政村）均有应急途径。对于人口多的社区（行政村）可以人口数量作为划分依据，合理地设立多个医疗卫生点，并配备足够的基础医疗设施。上级部门应重点关注基层的资源配置，敦促各乡镇资源配置优化，关注资源分配问题，优化基层医疗基础保障能力结构，应从基层抓起，从而提高全县整体的应急救灾能力。</w:t>
      </w:r>
    </w:p>
    <w:p w14:paraId="70562F56">
      <w:pPr>
        <w:pStyle w:val="6"/>
        <w:bidi w:val="0"/>
        <w:rPr>
          <w:rFonts w:hint="default"/>
          <w:highlight w:val="yellow"/>
          <w:lang w:eastAsia="zh-CN"/>
        </w:rPr>
      </w:pPr>
      <w:bookmarkStart w:id="106" w:name="_Toc9504"/>
      <w:bookmarkStart w:id="107" w:name="_Toc4764"/>
      <w:r>
        <w:rPr>
          <w:rFonts w:hint="eastAsia"/>
          <w:highlight w:val="yellow"/>
          <w:lang w:val="en-US" w:eastAsia="zh-CN"/>
        </w:rPr>
        <w:t>突出救灾物资储备的重要性</w:t>
      </w:r>
      <w:bookmarkEnd w:id="106"/>
      <w:bookmarkEnd w:id="107"/>
    </w:p>
    <w:bookmarkEnd w:id="100"/>
    <w:bookmarkEnd w:id="101"/>
    <w:p w14:paraId="2B2512C8">
      <w:pPr>
        <w:bidi w:val="0"/>
        <w:rPr>
          <w:rFonts w:hint="eastAsia"/>
          <w:lang w:val="en-US" w:eastAsia="zh-CN"/>
        </w:rPr>
        <w:sectPr>
          <w:headerReference r:id="rId14" w:type="default"/>
          <w:footerReference r:id="rId15" w:type="default"/>
          <w:pgSz w:w="11906" w:h="16838"/>
          <w:pgMar w:top="1701" w:right="1417" w:bottom="1417" w:left="1474" w:header="567" w:footer="567" w:gutter="0"/>
          <w:pgBorders>
            <w:top w:val="none" w:sz="0" w:space="0"/>
            <w:left w:val="none" w:sz="0" w:space="0"/>
            <w:bottom w:val="none" w:sz="0" w:space="0"/>
            <w:right w:val="none" w:sz="0" w:space="0"/>
          </w:pgBorders>
          <w:pgNumType w:fmt="decimal"/>
          <w:cols w:space="0" w:num="1"/>
          <w:rtlGutter w:val="0"/>
          <w:docGrid w:linePitch="326" w:charSpace="0"/>
        </w:sectPr>
      </w:pPr>
      <w:r>
        <w:rPr>
          <w:rFonts w:hint="eastAsia"/>
          <w:highlight w:val="yellow"/>
          <w:lang w:val="en-US" w:eastAsia="zh-CN"/>
        </w:rPr>
        <w:t>面对突发性灾害，自救互救是关键，避难设施是基础。要最大可能地降低自然灾害带来的生命财产损失，提高民众自救互救能力、加强基础避难设施建设都是必行之策。基层政府应根据人口数量，适当增减避难场所数量，调整避难场所位置，优化应急避难通道，同时时刻关注辖区内的应急避难场所和应急通道等避难设施的畅通性，防止出现“通时不用，用时不通”的情况，使得应急避难设施在关键时刻形同虚设，无法起到有效降低人口伤亡的效果。</w:t>
      </w:r>
    </w:p>
    <w:p w14:paraId="1F683365">
      <w:pPr>
        <w:pStyle w:val="4"/>
        <w:numPr>
          <w:ilvl w:val="0"/>
          <w:numId w:val="0"/>
        </w:numPr>
        <w:bidi w:val="0"/>
        <w:ind w:leftChars="0"/>
        <w:jc w:val="both"/>
        <w:rPr>
          <w:rFonts w:hint="eastAsia"/>
          <w:lang w:val="en-US" w:eastAsia="zh-CN"/>
        </w:rPr>
      </w:pPr>
      <w:bookmarkStart w:id="108" w:name="_Toc3178"/>
      <w:bookmarkStart w:id="109" w:name="_Toc30245"/>
      <w:bookmarkStart w:id="110" w:name="_Toc16633"/>
      <w:bookmarkStart w:id="111" w:name="_Toc12607"/>
      <w:bookmarkStart w:id="112" w:name="_Toc14739"/>
      <w:bookmarkStart w:id="113" w:name="_Toc13352"/>
      <w:bookmarkStart w:id="114" w:name="_Toc12657"/>
      <w:bookmarkStart w:id="115" w:name="_Toc6179"/>
      <w:bookmarkStart w:id="116" w:name="_Toc17288"/>
      <w:bookmarkStart w:id="117" w:name="_Toc18890"/>
      <w:bookmarkStart w:id="118" w:name="_Toc10705"/>
      <w:r>
        <w:rPr>
          <w:rFonts w:hint="eastAsia"/>
          <w:lang w:val="en-US" w:eastAsia="zh-CN"/>
        </w:rPr>
        <w:t>附</w:t>
      </w:r>
      <w:bookmarkEnd w:id="108"/>
      <w:bookmarkEnd w:id="109"/>
      <w:bookmarkEnd w:id="110"/>
      <w:bookmarkEnd w:id="111"/>
      <w:bookmarkEnd w:id="112"/>
      <w:bookmarkEnd w:id="113"/>
      <w:bookmarkEnd w:id="114"/>
      <w:bookmarkEnd w:id="115"/>
      <w:bookmarkEnd w:id="116"/>
      <w:bookmarkEnd w:id="117"/>
      <w:bookmarkEnd w:id="118"/>
      <w:bookmarkStart w:id="119" w:name="_Toc1536"/>
      <w:r>
        <w:rPr>
          <w:rFonts w:hint="eastAsia"/>
          <w:lang w:val="en-US" w:eastAsia="zh-CN"/>
        </w:rPr>
        <w:t>录：</w:t>
      </w:r>
      <w:bookmarkEnd w:id="119"/>
    </w:p>
    <w:p w14:paraId="7BB27F6E">
      <w:pPr>
        <w:pStyle w:val="125"/>
        <w:bidi w:val="0"/>
        <w:rPr>
          <w:rFonts w:hint="eastAsia"/>
          <w:lang w:val="en-US" w:eastAsia="zh-CN"/>
        </w:rPr>
      </w:pPr>
      <w:bookmarkStart w:id="120" w:name="_Toc20707"/>
      <w:bookmarkStart w:id="121" w:name="_Toc5112"/>
      <w:r>
        <w:rPr>
          <w:rFonts w:hint="eastAsia"/>
          <w:lang w:val="en-US" w:eastAsia="zh-CN"/>
        </w:rPr>
        <w:t>减灾能力评估技术规范</w:t>
      </w:r>
      <w:bookmarkEnd w:id="120"/>
      <w:bookmarkEnd w:id="121"/>
    </w:p>
    <w:p w14:paraId="2FAB4E74">
      <w:pPr>
        <w:spacing w:line="240" w:lineRule="atLeast"/>
        <w:ind w:firstLine="0" w:firstLineChars="0"/>
        <w:jc w:val="center"/>
        <w:rPr>
          <w:rFonts w:hint="eastAsia" w:ascii="Times New Roman" w:hAnsi="Times New Roman" w:eastAsia="仿宋" w:cs="仿宋"/>
          <w:sz w:val="21"/>
          <w:szCs w:val="21"/>
          <w:lang w:val="en-US" w:eastAsia="zh-CN" w:bidi="ar-SA"/>
        </w:rPr>
      </w:pPr>
    </w:p>
    <w:p w14:paraId="74C16541">
      <w:pPr>
        <w:numPr>
          <w:ilvl w:val="0"/>
          <w:numId w:val="2"/>
        </w:numPr>
        <w:bidi w:val="0"/>
        <w:adjustRightInd/>
        <w:snapToGrid/>
        <w:rPr>
          <w:rFonts w:hint="eastAsia" w:ascii="Times New Roman" w:hAnsi="Times New Roman"/>
          <w:lang w:val="en-US" w:eastAsia="zh-CN"/>
        </w:rPr>
      </w:pPr>
      <w:r>
        <w:rPr>
          <w:rFonts w:hint="eastAsia" w:ascii="Times New Roman" w:hAnsi="Times New Roman"/>
          <w:lang w:val="en-US" w:eastAsia="zh-CN"/>
        </w:rPr>
        <w:t>应急-15-乡镇与社区减灾能力评估技术规范</w:t>
      </w:r>
    </w:p>
    <w:p w14:paraId="5C6C7D03">
      <w:pPr>
        <w:numPr>
          <w:ilvl w:val="0"/>
          <w:numId w:val="2"/>
        </w:numPr>
        <w:bidi w:val="0"/>
        <w:adjustRightInd/>
        <w:snapToGrid/>
        <w:rPr>
          <w:rFonts w:hint="eastAsia" w:ascii="Times New Roman" w:hAnsi="Times New Roman"/>
          <w:lang w:val="en-US" w:eastAsia="zh-CN"/>
        </w:rPr>
      </w:pPr>
      <w:r>
        <w:rPr>
          <w:rFonts w:hint="eastAsia" w:ascii="Times New Roman" w:hAnsi="Times New Roman"/>
          <w:lang w:val="en-US" w:eastAsia="zh-CN"/>
        </w:rPr>
        <w:t>应急-17-综合减灾能力评估技术规范</w:t>
      </w:r>
    </w:p>
    <w:p w14:paraId="0E05DFC7">
      <w:pPr>
        <w:numPr>
          <w:ilvl w:val="0"/>
          <w:numId w:val="2"/>
        </w:numPr>
        <w:bidi w:val="0"/>
        <w:adjustRightInd/>
        <w:snapToGrid/>
        <w:rPr>
          <w:rFonts w:hint="eastAsia" w:ascii="Times New Roman" w:hAnsi="Times New Roman"/>
          <w:lang w:val="en-US" w:eastAsia="zh-CN"/>
        </w:rPr>
      </w:pPr>
      <w:r>
        <w:rPr>
          <w:rFonts w:hint="eastAsia" w:ascii="Times New Roman" w:hAnsi="Times New Roman"/>
          <w:lang w:val="en-US" w:eastAsia="zh-CN"/>
        </w:rPr>
        <w:t>应急-20-评估指标权重制定技术规范</w:t>
      </w:r>
    </w:p>
    <w:p w14:paraId="535C9596">
      <w:pPr>
        <w:numPr>
          <w:ilvl w:val="0"/>
          <w:numId w:val="2"/>
        </w:numPr>
        <w:bidi w:val="0"/>
        <w:adjustRightInd/>
        <w:snapToGrid/>
        <w:rPr>
          <w:rFonts w:hint="eastAsia" w:ascii="Times New Roman" w:hAnsi="Times New Roman"/>
          <w:lang w:val="en-US" w:eastAsia="zh-CN"/>
        </w:rPr>
      </w:pPr>
      <w:r>
        <w:rPr>
          <w:rFonts w:hint="eastAsia" w:ascii="Times New Roman" w:hAnsi="Times New Roman"/>
          <w:lang w:val="en-US" w:eastAsia="zh-CN"/>
        </w:rPr>
        <w:t>应急-20A-减灾能力评估指标权重制定技术规范</w:t>
      </w:r>
    </w:p>
    <w:p w14:paraId="151BD56D">
      <w:pPr>
        <w:numPr>
          <w:ilvl w:val="0"/>
          <w:numId w:val="2"/>
        </w:numPr>
        <w:bidi w:val="0"/>
        <w:adjustRightInd/>
        <w:snapToGrid/>
        <w:rPr>
          <w:rFonts w:hint="eastAsia" w:ascii="Times New Roman" w:hAnsi="Times New Roman"/>
          <w:lang w:val="en-US" w:eastAsia="zh-CN"/>
        </w:rPr>
      </w:pPr>
      <w:r>
        <w:rPr>
          <w:rFonts w:hint="eastAsia" w:ascii="Times New Roman" w:hAnsi="Times New Roman"/>
          <w:lang w:val="en-US" w:eastAsia="zh-CN"/>
        </w:rPr>
        <w:t>应急-21-成果地图编制与制图技术规范</w:t>
      </w:r>
    </w:p>
    <w:p w14:paraId="3460917A">
      <w:pPr>
        <w:numPr>
          <w:ilvl w:val="0"/>
          <w:numId w:val="2"/>
        </w:numPr>
        <w:bidi w:val="0"/>
        <w:adjustRightInd/>
        <w:snapToGrid/>
        <w:rPr>
          <w:rFonts w:hint="eastAsia" w:ascii="Times New Roman" w:hAnsi="Times New Roman"/>
          <w:lang w:val="en-US" w:eastAsia="zh-CN"/>
        </w:rPr>
      </w:pPr>
      <w:r>
        <w:rPr>
          <w:rFonts w:hint="eastAsia" w:ascii="Times New Roman" w:hAnsi="Times New Roman"/>
          <w:lang w:val="en-US" w:eastAsia="zh-CN"/>
        </w:rPr>
        <w:t>应急-23-普查工作底图技术规范</w:t>
      </w:r>
    </w:p>
    <w:p w14:paraId="05E24AC6">
      <w:pPr>
        <w:numPr>
          <w:ilvl w:val="-1"/>
          <w:numId w:val="0"/>
        </w:numPr>
        <w:tabs>
          <w:tab w:val="left" w:pos="0"/>
        </w:tabs>
        <w:bidi w:val="0"/>
        <w:adjustRightInd/>
        <w:snapToGrid/>
        <w:ind w:leftChars="200" w:firstLine="0" w:firstLineChars="0"/>
        <w:rPr>
          <w:rFonts w:hint="eastAsia" w:ascii="Times New Roman" w:hAnsi="Times New Roman"/>
          <w:lang w:val="en-US" w:eastAsia="zh-CN"/>
        </w:rPr>
      </w:pPr>
    </w:p>
    <w:p w14:paraId="67067E8E">
      <w:pPr>
        <w:pStyle w:val="2"/>
        <w:rPr>
          <w:rFonts w:hint="default"/>
          <w:lang w:val="en-US" w:eastAsia="zh-CN"/>
        </w:rPr>
      </w:pPr>
    </w:p>
    <w:sectPr>
      <w:pgSz w:w="11906" w:h="16838"/>
      <w:pgMar w:top="1701" w:right="1417" w:bottom="1417" w:left="1474" w:header="567" w:footer="567" w:gutter="0"/>
      <w:pgBorders>
        <w:top w:val="none" w:sz="0" w:space="0"/>
        <w:left w:val="none" w:sz="0" w:space="0"/>
        <w:bottom w:val="none" w:sz="0" w:space="0"/>
        <w:right w:val="none" w:sz="0" w:space="0"/>
      </w:pgBorders>
      <w:pgNumType w:fmt="decimal"/>
      <w:cols w:space="0" w:num="1"/>
      <w:rtlGutter w:val="0"/>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640"/>
      </w:pPr>
      <w:r>
        <w:separator/>
      </w:r>
    </w:p>
  </w:endnote>
  <w:endnote w:type="continuationSeparator" w:id="1">
    <w:p>
      <w:pPr>
        <w:spacing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8"/>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embedRegular r:id="rId1" w:fontKey="{9B9401A5-36CE-488C-B6D2-D37BE8E6543C}"/>
  </w:font>
  <w:font w:name="黑体">
    <w:panose1 w:val="02010609060101010101"/>
    <w:charset w:val="86"/>
    <w:family w:val="auto"/>
    <w:pitch w:val="default"/>
    <w:sig w:usb0="800002BF" w:usb1="38CF7CFA" w:usb2="00000016" w:usb3="00000000" w:csb0="00040001" w:csb1="00000000"/>
    <w:embedRegular r:id="rId2" w:fontKey="{7F014916-C9EB-4C8C-8D30-FB3966EF9653}"/>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embedRegular r:id="rId3" w:fontKey="{46C4BCAB-8C1A-4E47-A537-0A5849614DAE}"/>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Times New Roman (标题 CS)">
    <w:altName w:val="宋体"/>
    <w:panose1 w:val="00000000000000000000"/>
    <w:charset w:val="86"/>
    <w:family w:val="roman"/>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方正仿宋_GBK">
    <w:panose1 w:val="03000509000000000000"/>
    <w:charset w:val="86"/>
    <w:family w:val="script"/>
    <w:pitch w:val="default"/>
    <w:sig w:usb0="00000001" w:usb1="080E0000" w:usb2="00000000" w:usb3="00000000" w:csb0="00040000" w:csb1="00000000"/>
    <w:embedRegular r:id="rId4" w:fontKey="{C4881D25-E939-4C61-8E87-0110A6DBE72B}"/>
  </w:font>
  <w:font w:name="仿宋_GB2312">
    <w:altName w:val="仿宋"/>
    <w:panose1 w:val="02010609030101010101"/>
    <w:charset w:val="86"/>
    <w:family w:val="modern"/>
    <w:pitch w:val="default"/>
    <w:sig w:usb0="00000000" w:usb1="00000000" w:usb2="00000000" w:usb3="00000000" w:csb0="00040000" w:csb1="00000000"/>
  </w:font>
  <w:font w:name="Microsoft YaHei UI">
    <w:panose1 w:val="020B0503020204020204"/>
    <w:charset w:val="86"/>
    <w:family w:val="swiss"/>
    <w:pitch w:val="default"/>
    <w:sig w:usb0="80000287" w:usb1="2ACF3C50" w:usb2="00000016" w:usb3="00000000" w:csb0="0004001F" w:csb1="00000000"/>
  </w:font>
  <w:font w:name="方正仿宋简体">
    <w:altName w:val="微软雅黑"/>
    <w:panose1 w:val="03000509000000000000"/>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C1FBDE">
    <w:pPr>
      <w:spacing w:line="210" w:lineRule="auto"/>
      <w:ind w:left="5913" w:firstLine="340"/>
      <w:rPr>
        <w:sz w:val="17"/>
        <w:szCs w:val="17"/>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B75195">
    <w:pPr>
      <w:spacing w:line="210" w:lineRule="auto"/>
      <w:ind w:left="5920" w:firstLine="392"/>
      <w:rPr>
        <w:rFonts w:ascii="Arial" w:hAnsi="Arial" w:eastAsia="Arial" w:cs="Arial"/>
        <w:sz w:val="17"/>
        <w:szCs w:val="17"/>
      </w:rPr>
    </w:pPr>
    <w:r>
      <w:rPr>
        <w:sz w:val="17"/>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5327B8BB">
                          <w:pPr>
                            <w:pStyle w:val="23"/>
                            <w:rPr>
                              <w:rFonts w:hint="default" w:eastAsia="方正仿宋_GBK"/>
                              <w:lang w:val="en-US" w:eastAsia="zh-CN"/>
                            </w:rPr>
                          </w:pPr>
                          <w:r>
                            <w:rPr>
                              <w:rFonts w:hint="eastAsia"/>
                              <w:lang w:val="en-US" w:eastAsia="zh-CN"/>
                            </w:rPr>
                            <w:t>Ⅰ</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0lY7tAAAAAFAQAADwAAAAAAAAABACAAAAAiAAAAZHJzL2Rvd25yZXYueG1s&#10;UEsBAhQAFAAAAAgAh07iQDkX1r85AgAAcQQAAA4AAAAAAAAAAQAgAAAAHwEAAGRycy9lMm9Eb2Mu&#10;eG1sUEsFBgAAAAAGAAYAWQEAAMoFAAAAAA==&#10;">
              <v:fill on="f" focussize="0,0"/>
              <v:stroke on="f" weight="0.5pt"/>
              <v:imagedata o:title=""/>
              <o:lock v:ext="edit" aspectratio="f"/>
              <v:textbox inset="0mm,0mm,0mm,0mm" style="mso-fit-shape-to-text:t;">
                <w:txbxContent>
                  <w:p w14:paraId="5327B8BB">
                    <w:pPr>
                      <w:pStyle w:val="23"/>
                      <w:rPr>
                        <w:rFonts w:hint="default" w:eastAsia="方正仿宋_GBK"/>
                        <w:lang w:val="en-US" w:eastAsia="zh-CN"/>
                      </w:rPr>
                    </w:pPr>
                    <w:r>
                      <w:rPr>
                        <w:rFonts w:hint="eastAsia"/>
                        <w:lang w:val="en-US" w:eastAsia="zh-CN"/>
                      </w:rPr>
                      <w:t>Ⅰ</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9AB1AF">
    <w:pPr>
      <w:spacing w:line="210" w:lineRule="auto"/>
      <w:ind w:left="5920" w:firstLine="392"/>
      <w:rPr>
        <w:rFonts w:ascii="Arial" w:hAnsi="Arial" w:eastAsia="Arial" w:cs="Arial"/>
        <w:sz w:val="17"/>
        <w:szCs w:val="17"/>
      </w:rPr>
    </w:pPr>
    <w:r>
      <w:rPr>
        <w:sz w:val="17"/>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989F02">
                          <w:pPr>
                            <w:pStyle w:val="2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5989F02">
                    <w:pPr>
                      <w:pStyle w:val="2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953AE1">
    <w:pPr>
      <w:pStyle w:val="23"/>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55AE3">
                          <w:pPr>
                            <w:pStyle w:val="23"/>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08D55AE3">
                    <w:pPr>
                      <w:pStyle w:val="23"/>
                    </w:pPr>
                    <w:r>
                      <w:fldChar w:fldCharType="begin"/>
                    </w:r>
                    <w:r>
                      <w:instrText xml:space="preserve"> PAGE  \* MERGEFORMAT </w:instrText>
                    </w:r>
                    <w:r>
                      <w:fldChar w:fldCharType="separate"/>
                    </w:r>
                    <w:r>
                      <w:t>9</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63F3BB">
    <w:pPr>
      <w:spacing w:line="210" w:lineRule="auto"/>
      <w:ind w:left="5920" w:firstLine="392"/>
      <w:rPr>
        <w:rFonts w:ascii="Arial" w:hAnsi="Arial" w:eastAsia="Arial" w:cs="Arial"/>
        <w:sz w:val="17"/>
        <w:szCs w:val="17"/>
      </w:rPr>
    </w:pPr>
    <w:r>
      <w:rPr>
        <w:sz w:val="17"/>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DF78F8">
                          <w:pPr>
                            <w:pStyle w:val="23"/>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14:paraId="1BDF78F8">
                    <w:pPr>
                      <w:pStyle w:val="23"/>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BA0DEF">
    <w:pPr>
      <w:pStyle w:val="23"/>
      <w:ind w:firstLine="360"/>
      <w:jc w:val="cente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211C9A">
                          <w:pPr>
                            <w:pStyle w:val="23"/>
                          </w:pPr>
                          <w:r>
                            <w:fldChar w:fldCharType="begin"/>
                          </w:r>
                          <w:r>
                            <w:instrText xml:space="preserve"> PAGE  \* MERGEFORMAT </w:instrText>
                          </w:r>
                          <w:r>
                            <w:fldChar w:fldCharType="separate"/>
                          </w:r>
                          <w:r>
                            <w:t>18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14:paraId="69211C9A">
                    <w:pPr>
                      <w:pStyle w:val="23"/>
                    </w:pPr>
                    <w:r>
                      <w:fldChar w:fldCharType="begin"/>
                    </w:r>
                    <w:r>
                      <w:instrText xml:space="preserve"> PAGE  \* MERGEFORMAT </w:instrText>
                    </w:r>
                    <w:r>
                      <w:fldChar w:fldCharType="separate"/>
                    </w:r>
                    <w:r>
                      <w:t>18</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640"/>
      </w:pPr>
      <w:r>
        <w:separator/>
      </w:r>
    </w:p>
  </w:footnote>
  <w:footnote w:type="continuationSeparator" w:id="1">
    <w:p>
      <w:pPr>
        <w:spacing w:line="240" w:lineRule="auto"/>
        <w:ind w:firstLine="6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DEC48A">
    <w:pPr>
      <w:ind w:left="0" w:leftChars="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06EC9E">
    <w:pPr>
      <w:ind w:left="0" w:leftChars="0" w:firstLine="0" w:firstLineChars="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19401">
    <w:pPr>
      <w:ind w:left="0" w:leftChars="0" w:firstLine="0" w:firstLineChars="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AE47A7">
    <w:pPr>
      <w:ind w:left="0" w:leftChars="0"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BD73F8">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E4677F"/>
    <w:multiLevelType w:val="singleLevel"/>
    <w:tmpl w:val="D0E4677F"/>
    <w:lvl w:ilvl="0" w:tentative="0">
      <w:start w:val="1"/>
      <w:numFmt w:val="decimal"/>
      <w:suff w:val="nothing"/>
      <w:lvlText w:val="（%1）"/>
      <w:lvlJc w:val="left"/>
      <w:pPr>
        <w:tabs>
          <w:tab w:val="left" w:pos="0"/>
        </w:tabs>
        <w:ind w:left="0" w:firstLine="0"/>
      </w:pPr>
      <w:rPr>
        <w:rFonts w:hint="default" w:ascii="仿宋" w:hAnsi="仿宋" w:eastAsia="仿宋" w:cs="仿宋"/>
        <w:sz w:val="32"/>
        <w:szCs w:val="32"/>
      </w:rPr>
    </w:lvl>
  </w:abstractNum>
  <w:abstractNum w:abstractNumId="1">
    <w:nsid w:val="0709FB95"/>
    <w:multiLevelType w:val="multilevel"/>
    <w:tmpl w:val="0709FB95"/>
    <w:lvl w:ilvl="0" w:tentative="0">
      <w:start w:val="1"/>
      <w:numFmt w:val="chineseCounting"/>
      <w:pStyle w:val="4"/>
      <w:suff w:val="space"/>
      <w:lvlText w:val="第%1章"/>
      <w:lvlJc w:val="left"/>
      <w:pPr>
        <w:tabs>
          <w:tab w:val="left" w:pos="0"/>
        </w:tabs>
        <w:ind w:left="0" w:firstLine="0"/>
      </w:pPr>
      <w:rPr>
        <w:rFonts w:hint="eastAsia" w:ascii="Times New Roman" w:hAnsi="Times New Roman" w:eastAsia="华文中宋" w:cs="华文中宋"/>
        <w:b/>
        <w:bCs/>
        <w:sz w:val="44"/>
        <w:szCs w:val="44"/>
      </w:rPr>
    </w:lvl>
    <w:lvl w:ilvl="1" w:tentative="0">
      <w:start w:val="1"/>
      <w:numFmt w:val="chineseCounting"/>
      <w:pStyle w:val="5"/>
      <w:suff w:val="space"/>
      <w:lvlText w:val="%2、"/>
      <w:lvlJc w:val="left"/>
      <w:pPr>
        <w:tabs>
          <w:tab w:val="left" w:pos="0"/>
        </w:tabs>
        <w:ind w:left="0" w:firstLine="0"/>
      </w:pPr>
      <w:rPr>
        <w:rFonts w:hint="eastAsia" w:ascii="Times New Roman" w:hAnsi="Times New Roman" w:eastAsia="黑体" w:cs="黑体"/>
        <w:sz w:val="32"/>
        <w:szCs w:val="32"/>
      </w:rPr>
    </w:lvl>
    <w:lvl w:ilvl="2" w:tentative="0">
      <w:start w:val="1"/>
      <w:numFmt w:val="chineseCounting"/>
      <w:pStyle w:val="6"/>
      <w:suff w:val="space"/>
      <w:lvlText w:val="（%3）"/>
      <w:lvlJc w:val="left"/>
      <w:pPr>
        <w:ind w:left="0" w:leftChars="0" w:firstLine="0" w:firstLineChars="0"/>
      </w:pPr>
      <w:rPr>
        <w:rFonts w:hint="eastAsia" w:ascii="Times New Roman" w:hAnsi="Times New Roman" w:eastAsia="楷体" w:cs="楷体"/>
        <w:sz w:val="32"/>
        <w:szCs w:val="32"/>
      </w:rPr>
    </w:lvl>
    <w:lvl w:ilvl="3" w:tentative="0">
      <w:start w:val="1"/>
      <w:numFmt w:val="decimal"/>
      <w:suff w:val="space"/>
      <w:lvlText w:val="%4."/>
      <w:lvlJc w:val="left"/>
      <w:pPr>
        <w:ind w:left="0" w:firstLine="403"/>
      </w:pPr>
      <w:rPr>
        <w:rFonts w:hint="eastAsia"/>
        <w:color w:val="auto"/>
      </w:rPr>
    </w:lvl>
    <w:lvl w:ilvl="4" w:tentative="0">
      <w:start w:val="1"/>
      <w:numFmt w:val="decimal"/>
      <w:pStyle w:val="8"/>
      <w:suff w:val="space"/>
      <w:lvlText w:val="（%5）"/>
      <w:lvlJc w:val="left"/>
      <w:pPr>
        <w:ind w:left="-403" w:firstLine="403"/>
      </w:pPr>
      <w:rPr>
        <w:rFonts w:hint="eastAsia"/>
      </w:rPr>
    </w:lvl>
    <w:lvl w:ilvl="5" w:tentative="0">
      <w:start w:val="1"/>
      <w:numFmt w:val="none"/>
      <w:pStyle w:val="9"/>
      <w:suff w:val="nothing"/>
      <w:lvlText w:val=""/>
      <w:lvlJc w:val="left"/>
      <w:pPr>
        <w:ind w:left="-403" w:firstLine="0"/>
      </w:pPr>
      <w:rPr>
        <w:rFonts w:hint="eastAsia"/>
      </w:rPr>
    </w:lvl>
    <w:lvl w:ilvl="6" w:tentative="0">
      <w:start w:val="1"/>
      <w:numFmt w:val="none"/>
      <w:pStyle w:val="10"/>
      <w:suff w:val="nothing"/>
      <w:lvlText w:val=""/>
      <w:lvlJc w:val="left"/>
      <w:pPr>
        <w:ind w:left="-403" w:firstLine="0"/>
      </w:pPr>
      <w:rPr>
        <w:rFonts w:hint="eastAsia"/>
      </w:rPr>
    </w:lvl>
    <w:lvl w:ilvl="7" w:tentative="0">
      <w:start w:val="1"/>
      <w:numFmt w:val="none"/>
      <w:pStyle w:val="11"/>
      <w:suff w:val="nothing"/>
      <w:lvlText w:val=""/>
      <w:lvlJc w:val="left"/>
      <w:pPr>
        <w:ind w:left="-403" w:firstLine="0"/>
      </w:pPr>
      <w:rPr>
        <w:rFonts w:hint="eastAsia"/>
      </w:rPr>
    </w:lvl>
    <w:lvl w:ilvl="8" w:tentative="0">
      <w:start w:val="1"/>
      <w:numFmt w:val="none"/>
      <w:pStyle w:val="12"/>
      <w:suff w:val="nothing"/>
      <w:lvlText w:val=""/>
      <w:lvlJc w:val="left"/>
      <w:pPr>
        <w:ind w:left="-403"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embedTrueTypeFonts/>
  <w:saveSubsetFonts/>
  <w:bordersDoNotSurroundHeader w:val="0"/>
  <w:bordersDoNotSurroundFooter w:val="0"/>
  <w:hideSpellingErrors/>
  <w:hideGrammatical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enforcement="0"/>
  <w:defaultTabStop w:val="48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NkZWViYjYyODljOTYwNDc0MzhiYjYxZTlhNmNkMDMifQ=="/>
  </w:docVars>
  <w:rsids>
    <w:rsidRoot w:val="00172A27"/>
    <w:rsid w:val="00000D1E"/>
    <w:rsid w:val="000011EB"/>
    <w:rsid w:val="0000178D"/>
    <w:rsid w:val="00002502"/>
    <w:rsid w:val="00002A9A"/>
    <w:rsid w:val="000035A2"/>
    <w:rsid w:val="000049AF"/>
    <w:rsid w:val="000052D1"/>
    <w:rsid w:val="0000789D"/>
    <w:rsid w:val="00010798"/>
    <w:rsid w:val="00011A2C"/>
    <w:rsid w:val="00012A54"/>
    <w:rsid w:val="0001401F"/>
    <w:rsid w:val="000146D3"/>
    <w:rsid w:val="00015D3F"/>
    <w:rsid w:val="0002031D"/>
    <w:rsid w:val="00020539"/>
    <w:rsid w:val="00020EF0"/>
    <w:rsid w:val="0002469A"/>
    <w:rsid w:val="000255BC"/>
    <w:rsid w:val="00025612"/>
    <w:rsid w:val="000268FF"/>
    <w:rsid w:val="00027D56"/>
    <w:rsid w:val="00030793"/>
    <w:rsid w:val="00031994"/>
    <w:rsid w:val="00032CF4"/>
    <w:rsid w:val="000332EE"/>
    <w:rsid w:val="00034693"/>
    <w:rsid w:val="00035BB7"/>
    <w:rsid w:val="000363E1"/>
    <w:rsid w:val="00036767"/>
    <w:rsid w:val="00036EC7"/>
    <w:rsid w:val="00040C5B"/>
    <w:rsid w:val="00041CC9"/>
    <w:rsid w:val="00041DD1"/>
    <w:rsid w:val="00043B5B"/>
    <w:rsid w:val="00044F46"/>
    <w:rsid w:val="00045261"/>
    <w:rsid w:val="00045FF4"/>
    <w:rsid w:val="00050CDD"/>
    <w:rsid w:val="00051D13"/>
    <w:rsid w:val="00052E9E"/>
    <w:rsid w:val="00053C04"/>
    <w:rsid w:val="00053C50"/>
    <w:rsid w:val="0005462E"/>
    <w:rsid w:val="00054DA8"/>
    <w:rsid w:val="0005536E"/>
    <w:rsid w:val="0005546D"/>
    <w:rsid w:val="00056595"/>
    <w:rsid w:val="00057433"/>
    <w:rsid w:val="00063B31"/>
    <w:rsid w:val="00063BC8"/>
    <w:rsid w:val="000646B6"/>
    <w:rsid w:val="0007018E"/>
    <w:rsid w:val="00073127"/>
    <w:rsid w:val="00074645"/>
    <w:rsid w:val="0007467A"/>
    <w:rsid w:val="000749DA"/>
    <w:rsid w:val="00074DE0"/>
    <w:rsid w:val="00077458"/>
    <w:rsid w:val="00080172"/>
    <w:rsid w:val="0008166A"/>
    <w:rsid w:val="00081676"/>
    <w:rsid w:val="00082446"/>
    <w:rsid w:val="00082945"/>
    <w:rsid w:val="00082CAF"/>
    <w:rsid w:val="0008517E"/>
    <w:rsid w:val="00085397"/>
    <w:rsid w:val="00085E57"/>
    <w:rsid w:val="00086B52"/>
    <w:rsid w:val="000878F6"/>
    <w:rsid w:val="00087A17"/>
    <w:rsid w:val="00090A67"/>
    <w:rsid w:val="00093502"/>
    <w:rsid w:val="000938FE"/>
    <w:rsid w:val="00093A2A"/>
    <w:rsid w:val="00094359"/>
    <w:rsid w:val="000943CB"/>
    <w:rsid w:val="00094B5A"/>
    <w:rsid w:val="0009547B"/>
    <w:rsid w:val="0009600A"/>
    <w:rsid w:val="000975FC"/>
    <w:rsid w:val="00097F89"/>
    <w:rsid w:val="000A0856"/>
    <w:rsid w:val="000A3771"/>
    <w:rsid w:val="000A4872"/>
    <w:rsid w:val="000A5D46"/>
    <w:rsid w:val="000B0285"/>
    <w:rsid w:val="000B0A18"/>
    <w:rsid w:val="000B0C02"/>
    <w:rsid w:val="000B0C6A"/>
    <w:rsid w:val="000B0FE5"/>
    <w:rsid w:val="000B2C0F"/>
    <w:rsid w:val="000B2F9B"/>
    <w:rsid w:val="000B3450"/>
    <w:rsid w:val="000B35DA"/>
    <w:rsid w:val="000B3F28"/>
    <w:rsid w:val="000B4125"/>
    <w:rsid w:val="000B764E"/>
    <w:rsid w:val="000C1869"/>
    <w:rsid w:val="000C32FF"/>
    <w:rsid w:val="000C381F"/>
    <w:rsid w:val="000C4B73"/>
    <w:rsid w:val="000C5C26"/>
    <w:rsid w:val="000C72BA"/>
    <w:rsid w:val="000C7D23"/>
    <w:rsid w:val="000D1646"/>
    <w:rsid w:val="000D2813"/>
    <w:rsid w:val="000D3ACA"/>
    <w:rsid w:val="000D4205"/>
    <w:rsid w:val="000D4AEB"/>
    <w:rsid w:val="000D632D"/>
    <w:rsid w:val="000E079F"/>
    <w:rsid w:val="000E1433"/>
    <w:rsid w:val="000E2706"/>
    <w:rsid w:val="000E353D"/>
    <w:rsid w:val="000E3867"/>
    <w:rsid w:val="000E3ABA"/>
    <w:rsid w:val="000E414C"/>
    <w:rsid w:val="000E488B"/>
    <w:rsid w:val="000E5F0A"/>
    <w:rsid w:val="000F010B"/>
    <w:rsid w:val="000F0FA1"/>
    <w:rsid w:val="000F1072"/>
    <w:rsid w:val="000F27E7"/>
    <w:rsid w:val="000F2D20"/>
    <w:rsid w:val="000F3B2D"/>
    <w:rsid w:val="000F527E"/>
    <w:rsid w:val="000F64F5"/>
    <w:rsid w:val="00101895"/>
    <w:rsid w:val="00104066"/>
    <w:rsid w:val="001042E1"/>
    <w:rsid w:val="00104D26"/>
    <w:rsid w:val="00107D03"/>
    <w:rsid w:val="00110237"/>
    <w:rsid w:val="00110885"/>
    <w:rsid w:val="00110C74"/>
    <w:rsid w:val="00113828"/>
    <w:rsid w:val="0011484B"/>
    <w:rsid w:val="00114DB3"/>
    <w:rsid w:val="00114F3E"/>
    <w:rsid w:val="00114FB6"/>
    <w:rsid w:val="00115077"/>
    <w:rsid w:val="00117FA3"/>
    <w:rsid w:val="00121858"/>
    <w:rsid w:val="00122F3A"/>
    <w:rsid w:val="00123643"/>
    <w:rsid w:val="001251D0"/>
    <w:rsid w:val="0012710A"/>
    <w:rsid w:val="0013051B"/>
    <w:rsid w:val="00133146"/>
    <w:rsid w:val="0013429B"/>
    <w:rsid w:val="00134482"/>
    <w:rsid w:val="00136717"/>
    <w:rsid w:val="00136F01"/>
    <w:rsid w:val="00137976"/>
    <w:rsid w:val="001435F1"/>
    <w:rsid w:val="001454A9"/>
    <w:rsid w:val="00146297"/>
    <w:rsid w:val="00150392"/>
    <w:rsid w:val="0015045F"/>
    <w:rsid w:val="00150E7A"/>
    <w:rsid w:val="00151635"/>
    <w:rsid w:val="00151A0F"/>
    <w:rsid w:val="0015208D"/>
    <w:rsid w:val="0015270F"/>
    <w:rsid w:val="00152AF4"/>
    <w:rsid w:val="00152C40"/>
    <w:rsid w:val="0015314E"/>
    <w:rsid w:val="001548D7"/>
    <w:rsid w:val="00154B85"/>
    <w:rsid w:val="00155593"/>
    <w:rsid w:val="001559BB"/>
    <w:rsid w:val="00160455"/>
    <w:rsid w:val="001609C3"/>
    <w:rsid w:val="00161F38"/>
    <w:rsid w:val="001620DF"/>
    <w:rsid w:val="0016543E"/>
    <w:rsid w:val="00167AF3"/>
    <w:rsid w:val="0017182A"/>
    <w:rsid w:val="00172506"/>
    <w:rsid w:val="00172607"/>
    <w:rsid w:val="00172A27"/>
    <w:rsid w:val="001735BC"/>
    <w:rsid w:val="001739CD"/>
    <w:rsid w:val="001740A0"/>
    <w:rsid w:val="00174DBE"/>
    <w:rsid w:val="001820CF"/>
    <w:rsid w:val="00183D9E"/>
    <w:rsid w:val="001956B0"/>
    <w:rsid w:val="00195F25"/>
    <w:rsid w:val="001969B4"/>
    <w:rsid w:val="001A1ACA"/>
    <w:rsid w:val="001A2DEF"/>
    <w:rsid w:val="001A5AC9"/>
    <w:rsid w:val="001A60B9"/>
    <w:rsid w:val="001B0B7F"/>
    <w:rsid w:val="001B0B90"/>
    <w:rsid w:val="001B15BB"/>
    <w:rsid w:val="001B1902"/>
    <w:rsid w:val="001B1C21"/>
    <w:rsid w:val="001B3606"/>
    <w:rsid w:val="001B50BE"/>
    <w:rsid w:val="001B53E3"/>
    <w:rsid w:val="001B73A9"/>
    <w:rsid w:val="001C060B"/>
    <w:rsid w:val="001C0FF2"/>
    <w:rsid w:val="001C17FD"/>
    <w:rsid w:val="001C2051"/>
    <w:rsid w:val="001C28C9"/>
    <w:rsid w:val="001C2E5C"/>
    <w:rsid w:val="001C328C"/>
    <w:rsid w:val="001C389D"/>
    <w:rsid w:val="001C456E"/>
    <w:rsid w:val="001C4E0A"/>
    <w:rsid w:val="001C531D"/>
    <w:rsid w:val="001C570C"/>
    <w:rsid w:val="001C5949"/>
    <w:rsid w:val="001D1064"/>
    <w:rsid w:val="001D1A4A"/>
    <w:rsid w:val="001D3459"/>
    <w:rsid w:val="001D41ED"/>
    <w:rsid w:val="001D43C3"/>
    <w:rsid w:val="001D6B60"/>
    <w:rsid w:val="001E3B17"/>
    <w:rsid w:val="001E3C74"/>
    <w:rsid w:val="001E4CEF"/>
    <w:rsid w:val="001E691B"/>
    <w:rsid w:val="001E78A9"/>
    <w:rsid w:val="001F026E"/>
    <w:rsid w:val="001F1508"/>
    <w:rsid w:val="001F16DA"/>
    <w:rsid w:val="001F2D07"/>
    <w:rsid w:val="001F3375"/>
    <w:rsid w:val="001F409C"/>
    <w:rsid w:val="001F5D51"/>
    <w:rsid w:val="001F5EBE"/>
    <w:rsid w:val="001F5F9F"/>
    <w:rsid w:val="001F63FE"/>
    <w:rsid w:val="001F7620"/>
    <w:rsid w:val="001F7C09"/>
    <w:rsid w:val="0020010C"/>
    <w:rsid w:val="00201724"/>
    <w:rsid w:val="00202DB9"/>
    <w:rsid w:val="00203664"/>
    <w:rsid w:val="00203CC8"/>
    <w:rsid w:val="00206989"/>
    <w:rsid w:val="00206AA1"/>
    <w:rsid w:val="00206AEC"/>
    <w:rsid w:val="00206F67"/>
    <w:rsid w:val="00210E2F"/>
    <w:rsid w:val="0021207E"/>
    <w:rsid w:val="00212914"/>
    <w:rsid w:val="00212AE6"/>
    <w:rsid w:val="00212FB9"/>
    <w:rsid w:val="002132EA"/>
    <w:rsid w:val="00215CDB"/>
    <w:rsid w:val="002163A0"/>
    <w:rsid w:val="0021645A"/>
    <w:rsid w:val="0022123D"/>
    <w:rsid w:val="002218A3"/>
    <w:rsid w:val="002237D6"/>
    <w:rsid w:val="002241D1"/>
    <w:rsid w:val="00224C41"/>
    <w:rsid w:val="00226429"/>
    <w:rsid w:val="0022689F"/>
    <w:rsid w:val="00226D9D"/>
    <w:rsid w:val="00226EC1"/>
    <w:rsid w:val="0022779C"/>
    <w:rsid w:val="0023113B"/>
    <w:rsid w:val="00232877"/>
    <w:rsid w:val="00233218"/>
    <w:rsid w:val="0023415B"/>
    <w:rsid w:val="002344DF"/>
    <w:rsid w:val="00235328"/>
    <w:rsid w:val="00235A4C"/>
    <w:rsid w:val="00235E0B"/>
    <w:rsid w:val="00235E75"/>
    <w:rsid w:val="00236818"/>
    <w:rsid w:val="0023778D"/>
    <w:rsid w:val="00237E88"/>
    <w:rsid w:val="002416E7"/>
    <w:rsid w:val="00241C63"/>
    <w:rsid w:val="00246A56"/>
    <w:rsid w:val="002474D9"/>
    <w:rsid w:val="00247F3E"/>
    <w:rsid w:val="00250C60"/>
    <w:rsid w:val="00250FB9"/>
    <w:rsid w:val="00252001"/>
    <w:rsid w:val="00252BCE"/>
    <w:rsid w:val="00253088"/>
    <w:rsid w:val="00254A69"/>
    <w:rsid w:val="00254AA3"/>
    <w:rsid w:val="0025537C"/>
    <w:rsid w:val="00255EE6"/>
    <w:rsid w:val="0025713E"/>
    <w:rsid w:val="00257D54"/>
    <w:rsid w:val="00260799"/>
    <w:rsid w:val="002612BE"/>
    <w:rsid w:val="002627E6"/>
    <w:rsid w:val="00264521"/>
    <w:rsid w:val="00264955"/>
    <w:rsid w:val="00264D9B"/>
    <w:rsid w:val="00264FB9"/>
    <w:rsid w:val="00265A97"/>
    <w:rsid w:val="00265F71"/>
    <w:rsid w:val="00266BA4"/>
    <w:rsid w:val="0026745F"/>
    <w:rsid w:val="00270936"/>
    <w:rsid w:val="00272D30"/>
    <w:rsid w:val="00272D42"/>
    <w:rsid w:val="00273D4D"/>
    <w:rsid w:val="002753FE"/>
    <w:rsid w:val="00275C1D"/>
    <w:rsid w:val="00276BA6"/>
    <w:rsid w:val="00276F14"/>
    <w:rsid w:val="002770FE"/>
    <w:rsid w:val="0027738E"/>
    <w:rsid w:val="00283B01"/>
    <w:rsid w:val="002855B0"/>
    <w:rsid w:val="002857D4"/>
    <w:rsid w:val="00286D6B"/>
    <w:rsid w:val="002879A1"/>
    <w:rsid w:val="00290B9D"/>
    <w:rsid w:val="00291362"/>
    <w:rsid w:val="00291B2C"/>
    <w:rsid w:val="00291E52"/>
    <w:rsid w:val="002923B8"/>
    <w:rsid w:val="00292968"/>
    <w:rsid w:val="0029300A"/>
    <w:rsid w:val="00294A0E"/>
    <w:rsid w:val="00294FDB"/>
    <w:rsid w:val="0029537C"/>
    <w:rsid w:val="0029551C"/>
    <w:rsid w:val="00296E2E"/>
    <w:rsid w:val="00297DC3"/>
    <w:rsid w:val="002A2F3D"/>
    <w:rsid w:val="002A344F"/>
    <w:rsid w:val="002A4414"/>
    <w:rsid w:val="002A4D58"/>
    <w:rsid w:val="002A5164"/>
    <w:rsid w:val="002A7E24"/>
    <w:rsid w:val="002B10A4"/>
    <w:rsid w:val="002B13D4"/>
    <w:rsid w:val="002B1BFB"/>
    <w:rsid w:val="002B23BB"/>
    <w:rsid w:val="002B34BF"/>
    <w:rsid w:val="002B3E67"/>
    <w:rsid w:val="002B4487"/>
    <w:rsid w:val="002B725D"/>
    <w:rsid w:val="002C1633"/>
    <w:rsid w:val="002C1F41"/>
    <w:rsid w:val="002C2CED"/>
    <w:rsid w:val="002C6E86"/>
    <w:rsid w:val="002D0024"/>
    <w:rsid w:val="002D0F5A"/>
    <w:rsid w:val="002D1F76"/>
    <w:rsid w:val="002D5895"/>
    <w:rsid w:val="002D66B4"/>
    <w:rsid w:val="002D66E4"/>
    <w:rsid w:val="002E07C4"/>
    <w:rsid w:val="002E47AE"/>
    <w:rsid w:val="002E4F34"/>
    <w:rsid w:val="002E6583"/>
    <w:rsid w:val="002E671E"/>
    <w:rsid w:val="002E6EB2"/>
    <w:rsid w:val="002F14BD"/>
    <w:rsid w:val="002F194B"/>
    <w:rsid w:val="002F1C31"/>
    <w:rsid w:val="002F218C"/>
    <w:rsid w:val="002F2B01"/>
    <w:rsid w:val="002F5276"/>
    <w:rsid w:val="002F60D9"/>
    <w:rsid w:val="002F679A"/>
    <w:rsid w:val="002F6B86"/>
    <w:rsid w:val="002F6EA6"/>
    <w:rsid w:val="002F7B62"/>
    <w:rsid w:val="003015C9"/>
    <w:rsid w:val="00302185"/>
    <w:rsid w:val="00303C75"/>
    <w:rsid w:val="00303E26"/>
    <w:rsid w:val="00305AE1"/>
    <w:rsid w:val="00306125"/>
    <w:rsid w:val="00306384"/>
    <w:rsid w:val="003071FE"/>
    <w:rsid w:val="00312B9A"/>
    <w:rsid w:val="0031465D"/>
    <w:rsid w:val="00314E48"/>
    <w:rsid w:val="003156DC"/>
    <w:rsid w:val="003159D1"/>
    <w:rsid w:val="00315A45"/>
    <w:rsid w:val="00315E14"/>
    <w:rsid w:val="003164BA"/>
    <w:rsid w:val="00317B66"/>
    <w:rsid w:val="0032148D"/>
    <w:rsid w:val="003221E9"/>
    <w:rsid w:val="003226B3"/>
    <w:rsid w:val="0032408E"/>
    <w:rsid w:val="003240DE"/>
    <w:rsid w:val="00324E3C"/>
    <w:rsid w:val="00325C4F"/>
    <w:rsid w:val="0033112D"/>
    <w:rsid w:val="003312EE"/>
    <w:rsid w:val="0033238C"/>
    <w:rsid w:val="00332578"/>
    <w:rsid w:val="003338F8"/>
    <w:rsid w:val="00335007"/>
    <w:rsid w:val="00335444"/>
    <w:rsid w:val="00337D02"/>
    <w:rsid w:val="00340D62"/>
    <w:rsid w:val="00340E8F"/>
    <w:rsid w:val="00341731"/>
    <w:rsid w:val="00341B38"/>
    <w:rsid w:val="00341F30"/>
    <w:rsid w:val="00341F34"/>
    <w:rsid w:val="00345C4B"/>
    <w:rsid w:val="00346FE4"/>
    <w:rsid w:val="00351425"/>
    <w:rsid w:val="00351E5D"/>
    <w:rsid w:val="00354F9D"/>
    <w:rsid w:val="0035705B"/>
    <w:rsid w:val="0035746B"/>
    <w:rsid w:val="00357577"/>
    <w:rsid w:val="00357906"/>
    <w:rsid w:val="00357BDF"/>
    <w:rsid w:val="00361E44"/>
    <w:rsid w:val="003621FC"/>
    <w:rsid w:val="00362FF3"/>
    <w:rsid w:val="003634D5"/>
    <w:rsid w:val="00364D93"/>
    <w:rsid w:val="003650DA"/>
    <w:rsid w:val="00365C39"/>
    <w:rsid w:val="00367418"/>
    <w:rsid w:val="003679E2"/>
    <w:rsid w:val="003704A1"/>
    <w:rsid w:val="00370A8E"/>
    <w:rsid w:val="00371A93"/>
    <w:rsid w:val="0037225C"/>
    <w:rsid w:val="00372E52"/>
    <w:rsid w:val="00376100"/>
    <w:rsid w:val="00376771"/>
    <w:rsid w:val="00380856"/>
    <w:rsid w:val="00380E7A"/>
    <w:rsid w:val="00381663"/>
    <w:rsid w:val="003839A6"/>
    <w:rsid w:val="003848EE"/>
    <w:rsid w:val="00385FCF"/>
    <w:rsid w:val="00387656"/>
    <w:rsid w:val="00387A61"/>
    <w:rsid w:val="00387EE2"/>
    <w:rsid w:val="00390640"/>
    <w:rsid w:val="00391084"/>
    <w:rsid w:val="00392EC1"/>
    <w:rsid w:val="00393BA3"/>
    <w:rsid w:val="003947D4"/>
    <w:rsid w:val="00394BEE"/>
    <w:rsid w:val="00394C59"/>
    <w:rsid w:val="0039569E"/>
    <w:rsid w:val="003959DF"/>
    <w:rsid w:val="00395B76"/>
    <w:rsid w:val="00395CE3"/>
    <w:rsid w:val="00396A0F"/>
    <w:rsid w:val="00396E18"/>
    <w:rsid w:val="0039708B"/>
    <w:rsid w:val="003A41A2"/>
    <w:rsid w:val="003A47B5"/>
    <w:rsid w:val="003A6480"/>
    <w:rsid w:val="003A67FE"/>
    <w:rsid w:val="003B1693"/>
    <w:rsid w:val="003B210F"/>
    <w:rsid w:val="003B2CA6"/>
    <w:rsid w:val="003B323B"/>
    <w:rsid w:val="003B32C3"/>
    <w:rsid w:val="003B4207"/>
    <w:rsid w:val="003B4449"/>
    <w:rsid w:val="003B494C"/>
    <w:rsid w:val="003B5419"/>
    <w:rsid w:val="003B6869"/>
    <w:rsid w:val="003C19D4"/>
    <w:rsid w:val="003C2088"/>
    <w:rsid w:val="003C2463"/>
    <w:rsid w:val="003C2D22"/>
    <w:rsid w:val="003C522F"/>
    <w:rsid w:val="003C709D"/>
    <w:rsid w:val="003D0179"/>
    <w:rsid w:val="003D02B9"/>
    <w:rsid w:val="003D0A05"/>
    <w:rsid w:val="003D0F50"/>
    <w:rsid w:val="003D2154"/>
    <w:rsid w:val="003D2419"/>
    <w:rsid w:val="003D2DC5"/>
    <w:rsid w:val="003D3678"/>
    <w:rsid w:val="003D3987"/>
    <w:rsid w:val="003D3F07"/>
    <w:rsid w:val="003D496D"/>
    <w:rsid w:val="003D73AC"/>
    <w:rsid w:val="003E0478"/>
    <w:rsid w:val="003E0595"/>
    <w:rsid w:val="003E0C43"/>
    <w:rsid w:val="003E0D68"/>
    <w:rsid w:val="003E1888"/>
    <w:rsid w:val="003E1A96"/>
    <w:rsid w:val="003E2A99"/>
    <w:rsid w:val="003E3A97"/>
    <w:rsid w:val="003E47F2"/>
    <w:rsid w:val="003E58A1"/>
    <w:rsid w:val="003E5BF2"/>
    <w:rsid w:val="003E5EC0"/>
    <w:rsid w:val="003E6942"/>
    <w:rsid w:val="003E6CF3"/>
    <w:rsid w:val="003E7827"/>
    <w:rsid w:val="003F10F6"/>
    <w:rsid w:val="003F13AE"/>
    <w:rsid w:val="003F1766"/>
    <w:rsid w:val="003F3181"/>
    <w:rsid w:val="003F3C35"/>
    <w:rsid w:val="003F3FE3"/>
    <w:rsid w:val="003F5D28"/>
    <w:rsid w:val="003F7302"/>
    <w:rsid w:val="00401C69"/>
    <w:rsid w:val="004041A9"/>
    <w:rsid w:val="00405AFE"/>
    <w:rsid w:val="00406F6F"/>
    <w:rsid w:val="0041085B"/>
    <w:rsid w:val="0041195F"/>
    <w:rsid w:val="00411D16"/>
    <w:rsid w:val="00412F57"/>
    <w:rsid w:val="004136AC"/>
    <w:rsid w:val="00413A43"/>
    <w:rsid w:val="0042062A"/>
    <w:rsid w:val="00424720"/>
    <w:rsid w:val="00424957"/>
    <w:rsid w:val="00427275"/>
    <w:rsid w:val="004305F2"/>
    <w:rsid w:val="00430E0A"/>
    <w:rsid w:val="00430FB6"/>
    <w:rsid w:val="00432021"/>
    <w:rsid w:val="00432EC4"/>
    <w:rsid w:val="0043331E"/>
    <w:rsid w:val="0043400B"/>
    <w:rsid w:val="00440916"/>
    <w:rsid w:val="00441438"/>
    <w:rsid w:val="004420C7"/>
    <w:rsid w:val="00443C01"/>
    <w:rsid w:val="00444B01"/>
    <w:rsid w:val="00445A2D"/>
    <w:rsid w:val="00445BE6"/>
    <w:rsid w:val="00445D35"/>
    <w:rsid w:val="004466B2"/>
    <w:rsid w:val="00446CF3"/>
    <w:rsid w:val="00447FFB"/>
    <w:rsid w:val="0045092E"/>
    <w:rsid w:val="004523B1"/>
    <w:rsid w:val="00452B0C"/>
    <w:rsid w:val="00453531"/>
    <w:rsid w:val="0045355E"/>
    <w:rsid w:val="00454E14"/>
    <w:rsid w:val="00455C48"/>
    <w:rsid w:val="00457633"/>
    <w:rsid w:val="004613DB"/>
    <w:rsid w:val="004631EF"/>
    <w:rsid w:val="0046477E"/>
    <w:rsid w:val="00464888"/>
    <w:rsid w:val="00465AA0"/>
    <w:rsid w:val="00466595"/>
    <w:rsid w:val="00470307"/>
    <w:rsid w:val="004706E3"/>
    <w:rsid w:val="00472131"/>
    <w:rsid w:val="00473D75"/>
    <w:rsid w:val="00474068"/>
    <w:rsid w:val="00474784"/>
    <w:rsid w:val="00475097"/>
    <w:rsid w:val="00475140"/>
    <w:rsid w:val="004769FA"/>
    <w:rsid w:val="0048015A"/>
    <w:rsid w:val="004802B3"/>
    <w:rsid w:val="00480D58"/>
    <w:rsid w:val="00481AF0"/>
    <w:rsid w:val="00482AE8"/>
    <w:rsid w:val="004843F3"/>
    <w:rsid w:val="00484992"/>
    <w:rsid w:val="00484A55"/>
    <w:rsid w:val="00485DB3"/>
    <w:rsid w:val="004866F9"/>
    <w:rsid w:val="00486DC3"/>
    <w:rsid w:val="00491935"/>
    <w:rsid w:val="0049317A"/>
    <w:rsid w:val="0049407E"/>
    <w:rsid w:val="0049457B"/>
    <w:rsid w:val="00497306"/>
    <w:rsid w:val="004A024E"/>
    <w:rsid w:val="004A06A1"/>
    <w:rsid w:val="004A2076"/>
    <w:rsid w:val="004A309C"/>
    <w:rsid w:val="004A34E8"/>
    <w:rsid w:val="004A4075"/>
    <w:rsid w:val="004A4463"/>
    <w:rsid w:val="004A4BFD"/>
    <w:rsid w:val="004A4D15"/>
    <w:rsid w:val="004A6177"/>
    <w:rsid w:val="004A6674"/>
    <w:rsid w:val="004A6CD0"/>
    <w:rsid w:val="004A7452"/>
    <w:rsid w:val="004A7810"/>
    <w:rsid w:val="004B0578"/>
    <w:rsid w:val="004B0AF5"/>
    <w:rsid w:val="004B272B"/>
    <w:rsid w:val="004B3290"/>
    <w:rsid w:val="004B3D57"/>
    <w:rsid w:val="004B4A96"/>
    <w:rsid w:val="004B586F"/>
    <w:rsid w:val="004B5DE6"/>
    <w:rsid w:val="004B6E6C"/>
    <w:rsid w:val="004B7986"/>
    <w:rsid w:val="004C23D4"/>
    <w:rsid w:val="004C24C0"/>
    <w:rsid w:val="004C297E"/>
    <w:rsid w:val="004C320A"/>
    <w:rsid w:val="004C55FE"/>
    <w:rsid w:val="004C599A"/>
    <w:rsid w:val="004C5A06"/>
    <w:rsid w:val="004C5AB7"/>
    <w:rsid w:val="004C5CC8"/>
    <w:rsid w:val="004C5E72"/>
    <w:rsid w:val="004C77EC"/>
    <w:rsid w:val="004C7CCC"/>
    <w:rsid w:val="004D2733"/>
    <w:rsid w:val="004D286F"/>
    <w:rsid w:val="004D32BF"/>
    <w:rsid w:val="004D3455"/>
    <w:rsid w:val="004D3A79"/>
    <w:rsid w:val="004D698D"/>
    <w:rsid w:val="004D6FA1"/>
    <w:rsid w:val="004D77A0"/>
    <w:rsid w:val="004E3288"/>
    <w:rsid w:val="004E41F8"/>
    <w:rsid w:val="004E4439"/>
    <w:rsid w:val="004E5FD7"/>
    <w:rsid w:val="004E65B6"/>
    <w:rsid w:val="004E72B8"/>
    <w:rsid w:val="004E76F8"/>
    <w:rsid w:val="004F0154"/>
    <w:rsid w:val="004F194D"/>
    <w:rsid w:val="004F2235"/>
    <w:rsid w:val="004F227C"/>
    <w:rsid w:val="004F33E9"/>
    <w:rsid w:val="004F35D0"/>
    <w:rsid w:val="004F3688"/>
    <w:rsid w:val="004F3EF3"/>
    <w:rsid w:val="004F4BE4"/>
    <w:rsid w:val="004F57E6"/>
    <w:rsid w:val="00501446"/>
    <w:rsid w:val="00501B24"/>
    <w:rsid w:val="00502C89"/>
    <w:rsid w:val="00505FFB"/>
    <w:rsid w:val="005061AF"/>
    <w:rsid w:val="00510439"/>
    <w:rsid w:val="005104D9"/>
    <w:rsid w:val="00511031"/>
    <w:rsid w:val="005112F4"/>
    <w:rsid w:val="0051133C"/>
    <w:rsid w:val="00511745"/>
    <w:rsid w:val="005158BF"/>
    <w:rsid w:val="00520108"/>
    <w:rsid w:val="00520C55"/>
    <w:rsid w:val="00521429"/>
    <w:rsid w:val="00521B28"/>
    <w:rsid w:val="00522374"/>
    <w:rsid w:val="00523FA8"/>
    <w:rsid w:val="00524FC5"/>
    <w:rsid w:val="0052517E"/>
    <w:rsid w:val="00525311"/>
    <w:rsid w:val="00526587"/>
    <w:rsid w:val="00527EB3"/>
    <w:rsid w:val="00527EF6"/>
    <w:rsid w:val="00530319"/>
    <w:rsid w:val="00530D22"/>
    <w:rsid w:val="0053109B"/>
    <w:rsid w:val="0053749A"/>
    <w:rsid w:val="00540DA1"/>
    <w:rsid w:val="005424AA"/>
    <w:rsid w:val="00543053"/>
    <w:rsid w:val="00543BA7"/>
    <w:rsid w:val="005449BA"/>
    <w:rsid w:val="00545859"/>
    <w:rsid w:val="005460C5"/>
    <w:rsid w:val="0054651A"/>
    <w:rsid w:val="005502E1"/>
    <w:rsid w:val="005510FC"/>
    <w:rsid w:val="00551B6C"/>
    <w:rsid w:val="005525B9"/>
    <w:rsid w:val="005537D8"/>
    <w:rsid w:val="00553CA2"/>
    <w:rsid w:val="00555C5C"/>
    <w:rsid w:val="005565CF"/>
    <w:rsid w:val="00560034"/>
    <w:rsid w:val="00560353"/>
    <w:rsid w:val="005619B0"/>
    <w:rsid w:val="005622EA"/>
    <w:rsid w:val="00562437"/>
    <w:rsid w:val="00562536"/>
    <w:rsid w:val="0056409B"/>
    <w:rsid w:val="005642FC"/>
    <w:rsid w:val="00566DB7"/>
    <w:rsid w:val="0056740A"/>
    <w:rsid w:val="00570BFE"/>
    <w:rsid w:val="005719F7"/>
    <w:rsid w:val="00573836"/>
    <w:rsid w:val="00573B01"/>
    <w:rsid w:val="00575074"/>
    <w:rsid w:val="00576D87"/>
    <w:rsid w:val="00577476"/>
    <w:rsid w:val="005816A1"/>
    <w:rsid w:val="00581B03"/>
    <w:rsid w:val="005827A5"/>
    <w:rsid w:val="005842D1"/>
    <w:rsid w:val="00584804"/>
    <w:rsid w:val="00584CE7"/>
    <w:rsid w:val="00585CFA"/>
    <w:rsid w:val="00586FD3"/>
    <w:rsid w:val="00587985"/>
    <w:rsid w:val="00590B45"/>
    <w:rsid w:val="00591514"/>
    <w:rsid w:val="00591809"/>
    <w:rsid w:val="005927BB"/>
    <w:rsid w:val="00592B54"/>
    <w:rsid w:val="00592D2C"/>
    <w:rsid w:val="005A1CD0"/>
    <w:rsid w:val="005A4387"/>
    <w:rsid w:val="005A4FFD"/>
    <w:rsid w:val="005A6A56"/>
    <w:rsid w:val="005A7A1B"/>
    <w:rsid w:val="005B163E"/>
    <w:rsid w:val="005B2B52"/>
    <w:rsid w:val="005B38EF"/>
    <w:rsid w:val="005B41D3"/>
    <w:rsid w:val="005B491B"/>
    <w:rsid w:val="005B5121"/>
    <w:rsid w:val="005B5DEA"/>
    <w:rsid w:val="005B66D8"/>
    <w:rsid w:val="005C0AB9"/>
    <w:rsid w:val="005C0F0E"/>
    <w:rsid w:val="005C26AF"/>
    <w:rsid w:val="005C36DC"/>
    <w:rsid w:val="005C4ED0"/>
    <w:rsid w:val="005C607D"/>
    <w:rsid w:val="005D0DB0"/>
    <w:rsid w:val="005D3064"/>
    <w:rsid w:val="005D4CD4"/>
    <w:rsid w:val="005D6837"/>
    <w:rsid w:val="005D6C38"/>
    <w:rsid w:val="005D715F"/>
    <w:rsid w:val="005D72D8"/>
    <w:rsid w:val="005D7A47"/>
    <w:rsid w:val="005E00F5"/>
    <w:rsid w:val="005E077B"/>
    <w:rsid w:val="005E1099"/>
    <w:rsid w:val="005E129D"/>
    <w:rsid w:val="005E1544"/>
    <w:rsid w:val="005E2804"/>
    <w:rsid w:val="005E3B12"/>
    <w:rsid w:val="005E414F"/>
    <w:rsid w:val="005E51DD"/>
    <w:rsid w:val="005E5C21"/>
    <w:rsid w:val="005E793F"/>
    <w:rsid w:val="005F003E"/>
    <w:rsid w:val="005F1AA8"/>
    <w:rsid w:val="005F1DCA"/>
    <w:rsid w:val="005F2FBF"/>
    <w:rsid w:val="005F42AE"/>
    <w:rsid w:val="006004C8"/>
    <w:rsid w:val="006012DF"/>
    <w:rsid w:val="006016E4"/>
    <w:rsid w:val="0060271D"/>
    <w:rsid w:val="00604188"/>
    <w:rsid w:val="006047D2"/>
    <w:rsid w:val="0060570E"/>
    <w:rsid w:val="0060730B"/>
    <w:rsid w:val="00607DC2"/>
    <w:rsid w:val="00611244"/>
    <w:rsid w:val="00612B88"/>
    <w:rsid w:val="0061604B"/>
    <w:rsid w:val="006163BB"/>
    <w:rsid w:val="00616B0B"/>
    <w:rsid w:val="0061711B"/>
    <w:rsid w:val="00617F8B"/>
    <w:rsid w:val="006215D4"/>
    <w:rsid w:val="00621822"/>
    <w:rsid w:val="0062208F"/>
    <w:rsid w:val="00622BE4"/>
    <w:rsid w:val="00627F3F"/>
    <w:rsid w:val="00632987"/>
    <w:rsid w:val="0063387D"/>
    <w:rsid w:val="0063683E"/>
    <w:rsid w:val="0063784D"/>
    <w:rsid w:val="00637BBD"/>
    <w:rsid w:val="00641EF8"/>
    <w:rsid w:val="00642C8D"/>
    <w:rsid w:val="00645BAB"/>
    <w:rsid w:val="00646752"/>
    <w:rsid w:val="006503C0"/>
    <w:rsid w:val="00651500"/>
    <w:rsid w:val="00652350"/>
    <w:rsid w:val="00653DD1"/>
    <w:rsid w:val="0065447B"/>
    <w:rsid w:val="006565E8"/>
    <w:rsid w:val="00657CC1"/>
    <w:rsid w:val="0066016D"/>
    <w:rsid w:val="006609B5"/>
    <w:rsid w:val="006631E0"/>
    <w:rsid w:val="00663E2E"/>
    <w:rsid w:val="00664386"/>
    <w:rsid w:val="0067041E"/>
    <w:rsid w:val="00671965"/>
    <w:rsid w:val="00674AA3"/>
    <w:rsid w:val="006759B4"/>
    <w:rsid w:val="00675F3C"/>
    <w:rsid w:val="0067617B"/>
    <w:rsid w:val="00676997"/>
    <w:rsid w:val="00677A40"/>
    <w:rsid w:val="00677E5F"/>
    <w:rsid w:val="00681818"/>
    <w:rsid w:val="0068222D"/>
    <w:rsid w:val="00682598"/>
    <w:rsid w:val="00682723"/>
    <w:rsid w:val="0068416B"/>
    <w:rsid w:val="0068748C"/>
    <w:rsid w:val="00687B68"/>
    <w:rsid w:val="0069070F"/>
    <w:rsid w:val="00690822"/>
    <w:rsid w:val="006913CC"/>
    <w:rsid w:val="006942C3"/>
    <w:rsid w:val="00695A9B"/>
    <w:rsid w:val="00695CBB"/>
    <w:rsid w:val="00695F61"/>
    <w:rsid w:val="006962DB"/>
    <w:rsid w:val="006973EA"/>
    <w:rsid w:val="006A029A"/>
    <w:rsid w:val="006A164F"/>
    <w:rsid w:val="006A1982"/>
    <w:rsid w:val="006A244B"/>
    <w:rsid w:val="006A276C"/>
    <w:rsid w:val="006A2E4F"/>
    <w:rsid w:val="006A316E"/>
    <w:rsid w:val="006A3D57"/>
    <w:rsid w:val="006A3FEB"/>
    <w:rsid w:val="006A417D"/>
    <w:rsid w:val="006A4B35"/>
    <w:rsid w:val="006A4BA9"/>
    <w:rsid w:val="006A4C66"/>
    <w:rsid w:val="006A6207"/>
    <w:rsid w:val="006A789A"/>
    <w:rsid w:val="006A7CBD"/>
    <w:rsid w:val="006B05A3"/>
    <w:rsid w:val="006B06DF"/>
    <w:rsid w:val="006B10DC"/>
    <w:rsid w:val="006B180B"/>
    <w:rsid w:val="006B4721"/>
    <w:rsid w:val="006B5240"/>
    <w:rsid w:val="006B5DE5"/>
    <w:rsid w:val="006B5EB6"/>
    <w:rsid w:val="006B7267"/>
    <w:rsid w:val="006C002A"/>
    <w:rsid w:val="006C05A3"/>
    <w:rsid w:val="006C0A60"/>
    <w:rsid w:val="006C0D98"/>
    <w:rsid w:val="006C5D45"/>
    <w:rsid w:val="006C6846"/>
    <w:rsid w:val="006D10EB"/>
    <w:rsid w:val="006D3DB0"/>
    <w:rsid w:val="006D4283"/>
    <w:rsid w:val="006D52DE"/>
    <w:rsid w:val="006D5E32"/>
    <w:rsid w:val="006E0A3A"/>
    <w:rsid w:val="006E1FC7"/>
    <w:rsid w:val="006E2F74"/>
    <w:rsid w:val="006E35CD"/>
    <w:rsid w:val="006E3BEB"/>
    <w:rsid w:val="006E4946"/>
    <w:rsid w:val="006E527A"/>
    <w:rsid w:val="006E5454"/>
    <w:rsid w:val="006E56A0"/>
    <w:rsid w:val="006F0409"/>
    <w:rsid w:val="006F066E"/>
    <w:rsid w:val="006F0D41"/>
    <w:rsid w:val="006F1B98"/>
    <w:rsid w:val="006F1D0A"/>
    <w:rsid w:val="006F4EC6"/>
    <w:rsid w:val="006F6135"/>
    <w:rsid w:val="006F7ACF"/>
    <w:rsid w:val="007004C4"/>
    <w:rsid w:val="00700F8E"/>
    <w:rsid w:val="00702DD0"/>
    <w:rsid w:val="00703FF2"/>
    <w:rsid w:val="00704E16"/>
    <w:rsid w:val="00705BC6"/>
    <w:rsid w:val="007063BE"/>
    <w:rsid w:val="007071B6"/>
    <w:rsid w:val="007072B8"/>
    <w:rsid w:val="0071030A"/>
    <w:rsid w:val="007106F8"/>
    <w:rsid w:val="00712A16"/>
    <w:rsid w:val="0071363D"/>
    <w:rsid w:val="00713F1C"/>
    <w:rsid w:val="007142DA"/>
    <w:rsid w:val="007159D5"/>
    <w:rsid w:val="00716436"/>
    <w:rsid w:val="00720187"/>
    <w:rsid w:val="00721D53"/>
    <w:rsid w:val="00721DAB"/>
    <w:rsid w:val="0072572B"/>
    <w:rsid w:val="00725738"/>
    <w:rsid w:val="00725F2F"/>
    <w:rsid w:val="007261D4"/>
    <w:rsid w:val="00726E86"/>
    <w:rsid w:val="00730E5F"/>
    <w:rsid w:val="0073295E"/>
    <w:rsid w:val="00733237"/>
    <w:rsid w:val="00735982"/>
    <w:rsid w:val="007404B5"/>
    <w:rsid w:val="007446FA"/>
    <w:rsid w:val="00744AE5"/>
    <w:rsid w:val="007450C9"/>
    <w:rsid w:val="0074550D"/>
    <w:rsid w:val="0074685A"/>
    <w:rsid w:val="00747C6E"/>
    <w:rsid w:val="007503D2"/>
    <w:rsid w:val="00751959"/>
    <w:rsid w:val="00751B7E"/>
    <w:rsid w:val="00752210"/>
    <w:rsid w:val="007534FF"/>
    <w:rsid w:val="0075428A"/>
    <w:rsid w:val="007542C4"/>
    <w:rsid w:val="00755D99"/>
    <w:rsid w:val="00756874"/>
    <w:rsid w:val="00756D99"/>
    <w:rsid w:val="00757AC6"/>
    <w:rsid w:val="0076086D"/>
    <w:rsid w:val="007621FC"/>
    <w:rsid w:val="0076352A"/>
    <w:rsid w:val="0076562F"/>
    <w:rsid w:val="0076627E"/>
    <w:rsid w:val="00771BE1"/>
    <w:rsid w:val="0077221E"/>
    <w:rsid w:val="0077317C"/>
    <w:rsid w:val="00774448"/>
    <w:rsid w:val="00774534"/>
    <w:rsid w:val="007749CE"/>
    <w:rsid w:val="007749D2"/>
    <w:rsid w:val="00776BF1"/>
    <w:rsid w:val="00777E9C"/>
    <w:rsid w:val="007808ED"/>
    <w:rsid w:val="00780E82"/>
    <w:rsid w:val="00781C2B"/>
    <w:rsid w:val="00782DC6"/>
    <w:rsid w:val="00782E3A"/>
    <w:rsid w:val="007836EB"/>
    <w:rsid w:val="00784E51"/>
    <w:rsid w:val="0078576B"/>
    <w:rsid w:val="00786C37"/>
    <w:rsid w:val="00790584"/>
    <w:rsid w:val="00790C0D"/>
    <w:rsid w:val="00790C78"/>
    <w:rsid w:val="00790DAC"/>
    <w:rsid w:val="00790F69"/>
    <w:rsid w:val="007913D5"/>
    <w:rsid w:val="00791BF6"/>
    <w:rsid w:val="00794780"/>
    <w:rsid w:val="00794FA6"/>
    <w:rsid w:val="00796124"/>
    <w:rsid w:val="00796D06"/>
    <w:rsid w:val="007978A8"/>
    <w:rsid w:val="00797FB2"/>
    <w:rsid w:val="007A1A5D"/>
    <w:rsid w:val="007A1DF0"/>
    <w:rsid w:val="007A1E0C"/>
    <w:rsid w:val="007A47DE"/>
    <w:rsid w:val="007A4D11"/>
    <w:rsid w:val="007A5657"/>
    <w:rsid w:val="007A57E1"/>
    <w:rsid w:val="007A5873"/>
    <w:rsid w:val="007A61C1"/>
    <w:rsid w:val="007A6C34"/>
    <w:rsid w:val="007A6FEE"/>
    <w:rsid w:val="007B0290"/>
    <w:rsid w:val="007B10F2"/>
    <w:rsid w:val="007B47DB"/>
    <w:rsid w:val="007B7A93"/>
    <w:rsid w:val="007C1E72"/>
    <w:rsid w:val="007C25C1"/>
    <w:rsid w:val="007C3B0F"/>
    <w:rsid w:val="007C4191"/>
    <w:rsid w:val="007C422D"/>
    <w:rsid w:val="007C4A82"/>
    <w:rsid w:val="007C50F0"/>
    <w:rsid w:val="007C663C"/>
    <w:rsid w:val="007D172D"/>
    <w:rsid w:val="007D23D9"/>
    <w:rsid w:val="007D252E"/>
    <w:rsid w:val="007D32DD"/>
    <w:rsid w:val="007D4C1D"/>
    <w:rsid w:val="007D542C"/>
    <w:rsid w:val="007D6041"/>
    <w:rsid w:val="007D6CAF"/>
    <w:rsid w:val="007E0A47"/>
    <w:rsid w:val="007E15C5"/>
    <w:rsid w:val="007E2FED"/>
    <w:rsid w:val="007E3C1F"/>
    <w:rsid w:val="007E403A"/>
    <w:rsid w:val="007E424F"/>
    <w:rsid w:val="007E49A0"/>
    <w:rsid w:val="007E74DF"/>
    <w:rsid w:val="007F00D5"/>
    <w:rsid w:val="007F132F"/>
    <w:rsid w:val="007F14B0"/>
    <w:rsid w:val="007F2B58"/>
    <w:rsid w:val="007F378F"/>
    <w:rsid w:val="007F4295"/>
    <w:rsid w:val="007F4586"/>
    <w:rsid w:val="007F5759"/>
    <w:rsid w:val="007F7B2F"/>
    <w:rsid w:val="00801111"/>
    <w:rsid w:val="00802A32"/>
    <w:rsid w:val="00802EDD"/>
    <w:rsid w:val="00802FFE"/>
    <w:rsid w:val="00803368"/>
    <w:rsid w:val="00803E6A"/>
    <w:rsid w:val="008051F4"/>
    <w:rsid w:val="00805E04"/>
    <w:rsid w:val="008064D4"/>
    <w:rsid w:val="00806A2E"/>
    <w:rsid w:val="0080727C"/>
    <w:rsid w:val="008075E6"/>
    <w:rsid w:val="0080761D"/>
    <w:rsid w:val="00812BC9"/>
    <w:rsid w:val="0081496E"/>
    <w:rsid w:val="00814B80"/>
    <w:rsid w:val="00817DFA"/>
    <w:rsid w:val="008219C4"/>
    <w:rsid w:val="00824BAD"/>
    <w:rsid w:val="00825B21"/>
    <w:rsid w:val="0082702E"/>
    <w:rsid w:val="00827ABB"/>
    <w:rsid w:val="0083083A"/>
    <w:rsid w:val="00830D76"/>
    <w:rsid w:val="008312C1"/>
    <w:rsid w:val="00834008"/>
    <w:rsid w:val="00834233"/>
    <w:rsid w:val="0083629C"/>
    <w:rsid w:val="00836BDC"/>
    <w:rsid w:val="008409FF"/>
    <w:rsid w:val="00841D83"/>
    <w:rsid w:val="00842463"/>
    <w:rsid w:val="0084275E"/>
    <w:rsid w:val="00843F74"/>
    <w:rsid w:val="00846C21"/>
    <w:rsid w:val="00847DEE"/>
    <w:rsid w:val="00851C07"/>
    <w:rsid w:val="00851CCF"/>
    <w:rsid w:val="00852A6D"/>
    <w:rsid w:val="00853738"/>
    <w:rsid w:val="00853A05"/>
    <w:rsid w:val="00853B59"/>
    <w:rsid w:val="00854063"/>
    <w:rsid w:val="008542AB"/>
    <w:rsid w:val="00855458"/>
    <w:rsid w:val="008568CF"/>
    <w:rsid w:val="00856FD8"/>
    <w:rsid w:val="00857E67"/>
    <w:rsid w:val="00860ACD"/>
    <w:rsid w:val="0086180A"/>
    <w:rsid w:val="008644FD"/>
    <w:rsid w:val="00865E52"/>
    <w:rsid w:val="00866E8C"/>
    <w:rsid w:val="00870F4F"/>
    <w:rsid w:val="00872C47"/>
    <w:rsid w:val="00877C18"/>
    <w:rsid w:val="00877C4E"/>
    <w:rsid w:val="00881ED9"/>
    <w:rsid w:val="008826FA"/>
    <w:rsid w:val="00882C92"/>
    <w:rsid w:val="00885283"/>
    <w:rsid w:val="0088553E"/>
    <w:rsid w:val="0088578D"/>
    <w:rsid w:val="00885A19"/>
    <w:rsid w:val="008863B7"/>
    <w:rsid w:val="008866AB"/>
    <w:rsid w:val="00887723"/>
    <w:rsid w:val="00887896"/>
    <w:rsid w:val="008878A2"/>
    <w:rsid w:val="00887923"/>
    <w:rsid w:val="00890636"/>
    <w:rsid w:val="0089183C"/>
    <w:rsid w:val="0089216A"/>
    <w:rsid w:val="0089336D"/>
    <w:rsid w:val="00893D68"/>
    <w:rsid w:val="00896507"/>
    <w:rsid w:val="008A034C"/>
    <w:rsid w:val="008A0D9A"/>
    <w:rsid w:val="008A2773"/>
    <w:rsid w:val="008A2F3F"/>
    <w:rsid w:val="008A3139"/>
    <w:rsid w:val="008A59D9"/>
    <w:rsid w:val="008A6263"/>
    <w:rsid w:val="008B0360"/>
    <w:rsid w:val="008B1097"/>
    <w:rsid w:val="008B15EF"/>
    <w:rsid w:val="008B161E"/>
    <w:rsid w:val="008B23F4"/>
    <w:rsid w:val="008B32A4"/>
    <w:rsid w:val="008B341F"/>
    <w:rsid w:val="008B43C8"/>
    <w:rsid w:val="008B4B3E"/>
    <w:rsid w:val="008B5A00"/>
    <w:rsid w:val="008B5E71"/>
    <w:rsid w:val="008B62DA"/>
    <w:rsid w:val="008B705B"/>
    <w:rsid w:val="008B7E5F"/>
    <w:rsid w:val="008C0772"/>
    <w:rsid w:val="008C1122"/>
    <w:rsid w:val="008C1C06"/>
    <w:rsid w:val="008C1CC9"/>
    <w:rsid w:val="008C1E4D"/>
    <w:rsid w:val="008C5231"/>
    <w:rsid w:val="008C6815"/>
    <w:rsid w:val="008D0AFA"/>
    <w:rsid w:val="008D1146"/>
    <w:rsid w:val="008D1F27"/>
    <w:rsid w:val="008D54B4"/>
    <w:rsid w:val="008D5CD2"/>
    <w:rsid w:val="008E0175"/>
    <w:rsid w:val="008E048F"/>
    <w:rsid w:val="008E11E3"/>
    <w:rsid w:val="008E16C6"/>
    <w:rsid w:val="008E5684"/>
    <w:rsid w:val="008E697F"/>
    <w:rsid w:val="008F2AF1"/>
    <w:rsid w:val="008F494A"/>
    <w:rsid w:val="008F6322"/>
    <w:rsid w:val="008F650C"/>
    <w:rsid w:val="008F76B1"/>
    <w:rsid w:val="008F7ABC"/>
    <w:rsid w:val="009015EB"/>
    <w:rsid w:val="009029EA"/>
    <w:rsid w:val="00904C24"/>
    <w:rsid w:val="00906462"/>
    <w:rsid w:val="00906872"/>
    <w:rsid w:val="009100D1"/>
    <w:rsid w:val="00910918"/>
    <w:rsid w:val="00910A76"/>
    <w:rsid w:val="00910A87"/>
    <w:rsid w:val="00910FCF"/>
    <w:rsid w:val="009110F5"/>
    <w:rsid w:val="00912FC2"/>
    <w:rsid w:val="0091383E"/>
    <w:rsid w:val="00914FF7"/>
    <w:rsid w:val="00916127"/>
    <w:rsid w:val="00917079"/>
    <w:rsid w:val="009219A2"/>
    <w:rsid w:val="00922D3C"/>
    <w:rsid w:val="009239C6"/>
    <w:rsid w:val="00923A71"/>
    <w:rsid w:val="00923A92"/>
    <w:rsid w:val="009269AB"/>
    <w:rsid w:val="00930C46"/>
    <w:rsid w:val="00930E5B"/>
    <w:rsid w:val="00932083"/>
    <w:rsid w:val="00932088"/>
    <w:rsid w:val="00932D41"/>
    <w:rsid w:val="00933155"/>
    <w:rsid w:val="00933A86"/>
    <w:rsid w:val="00933FE1"/>
    <w:rsid w:val="00934836"/>
    <w:rsid w:val="00935108"/>
    <w:rsid w:val="00935CAB"/>
    <w:rsid w:val="00936076"/>
    <w:rsid w:val="00936714"/>
    <w:rsid w:val="009367FE"/>
    <w:rsid w:val="00937A5B"/>
    <w:rsid w:val="00940715"/>
    <w:rsid w:val="009410E2"/>
    <w:rsid w:val="009419F7"/>
    <w:rsid w:val="00943380"/>
    <w:rsid w:val="00943B37"/>
    <w:rsid w:val="00943E10"/>
    <w:rsid w:val="009444B3"/>
    <w:rsid w:val="00944C2A"/>
    <w:rsid w:val="00945EE6"/>
    <w:rsid w:val="00946518"/>
    <w:rsid w:val="00946BF1"/>
    <w:rsid w:val="009475CF"/>
    <w:rsid w:val="00950CEA"/>
    <w:rsid w:val="00953910"/>
    <w:rsid w:val="009542AB"/>
    <w:rsid w:val="0095551A"/>
    <w:rsid w:val="00956287"/>
    <w:rsid w:val="00956698"/>
    <w:rsid w:val="009609BC"/>
    <w:rsid w:val="00961632"/>
    <w:rsid w:val="009619CF"/>
    <w:rsid w:val="00961DE6"/>
    <w:rsid w:val="009624ED"/>
    <w:rsid w:val="009637E9"/>
    <w:rsid w:val="00964263"/>
    <w:rsid w:val="00964690"/>
    <w:rsid w:val="00964F18"/>
    <w:rsid w:val="009653C0"/>
    <w:rsid w:val="00966CB8"/>
    <w:rsid w:val="0096749F"/>
    <w:rsid w:val="00967D04"/>
    <w:rsid w:val="00970B3E"/>
    <w:rsid w:val="00970BAC"/>
    <w:rsid w:val="00970F88"/>
    <w:rsid w:val="00971AFB"/>
    <w:rsid w:val="00971C48"/>
    <w:rsid w:val="00972A1E"/>
    <w:rsid w:val="00972B6F"/>
    <w:rsid w:val="009749A3"/>
    <w:rsid w:val="009764DA"/>
    <w:rsid w:val="00977123"/>
    <w:rsid w:val="009804F9"/>
    <w:rsid w:val="00980B11"/>
    <w:rsid w:val="0098118E"/>
    <w:rsid w:val="00985E51"/>
    <w:rsid w:val="009875ED"/>
    <w:rsid w:val="00990ED5"/>
    <w:rsid w:val="0099187B"/>
    <w:rsid w:val="009919A4"/>
    <w:rsid w:val="00991C73"/>
    <w:rsid w:val="00993B3C"/>
    <w:rsid w:val="00995421"/>
    <w:rsid w:val="00995586"/>
    <w:rsid w:val="00995A27"/>
    <w:rsid w:val="00996735"/>
    <w:rsid w:val="00996F47"/>
    <w:rsid w:val="00997F84"/>
    <w:rsid w:val="009A0C51"/>
    <w:rsid w:val="009A1056"/>
    <w:rsid w:val="009A31FD"/>
    <w:rsid w:val="009A345A"/>
    <w:rsid w:val="009A3EB8"/>
    <w:rsid w:val="009A4D43"/>
    <w:rsid w:val="009A5762"/>
    <w:rsid w:val="009A67A5"/>
    <w:rsid w:val="009A6A68"/>
    <w:rsid w:val="009A7526"/>
    <w:rsid w:val="009A79A0"/>
    <w:rsid w:val="009A7CB2"/>
    <w:rsid w:val="009B09FA"/>
    <w:rsid w:val="009B4543"/>
    <w:rsid w:val="009B6EBA"/>
    <w:rsid w:val="009C136A"/>
    <w:rsid w:val="009C1AAD"/>
    <w:rsid w:val="009C2205"/>
    <w:rsid w:val="009C2460"/>
    <w:rsid w:val="009C29C3"/>
    <w:rsid w:val="009C54C6"/>
    <w:rsid w:val="009C5B4C"/>
    <w:rsid w:val="009C5BB6"/>
    <w:rsid w:val="009C62CB"/>
    <w:rsid w:val="009D0352"/>
    <w:rsid w:val="009D0E3C"/>
    <w:rsid w:val="009D2F78"/>
    <w:rsid w:val="009D3A28"/>
    <w:rsid w:val="009D400E"/>
    <w:rsid w:val="009D510A"/>
    <w:rsid w:val="009D55EC"/>
    <w:rsid w:val="009D7DBC"/>
    <w:rsid w:val="009E251C"/>
    <w:rsid w:val="009E2720"/>
    <w:rsid w:val="009E3ED5"/>
    <w:rsid w:val="009E4F6E"/>
    <w:rsid w:val="009E569D"/>
    <w:rsid w:val="009F050F"/>
    <w:rsid w:val="009F0B3D"/>
    <w:rsid w:val="009F14C7"/>
    <w:rsid w:val="009F36DC"/>
    <w:rsid w:val="009F393F"/>
    <w:rsid w:val="009F46D9"/>
    <w:rsid w:val="009F53AC"/>
    <w:rsid w:val="009F5EFD"/>
    <w:rsid w:val="009F621F"/>
    <w:rsid w:val="009F653E"/>
    <w:rsid w:val="009F6859"/>
    <w:rsid w:val="009F6D89"/>
    <w:rsid w:val="009F6E7E"/>
    <w:rsid w:val="009F7621"/>
    <w:rsid w:val="009F7A76"/>
    <w:rsid w:val="00A0215F"/>
    <w:rsid w:val="00A02E46"/>
    <w:rsid w:val="00A0423D"/>
    <w:rsid w:val="00A052AC"/>
    <w:rsid w:val="00A1010E"/>
    <w:rsid w:val="00A147D4"/>
    <w:rsid w:val="00A14B83"/>
    <w:rsid w:val="00A15182"/>
    <w:rsid w:val="00A15B5C"/>
    <w:rsid w:val="00A15DF0"/>
    <w:rsid w:val="00A23A85"/>
    <w:rsid w:val="00A24A24"/>
    <w:rsid w:val="00A24EDE"/>
    <w:rsid w:val="00A2615E"/>
    <w:rsid w:val="00A27A1B"/>
    <w:rsid w:val="00A30C4D"/>
    <w:rsid w:val="00A31B95"/>
    <w:rsid w:val="00A32453"/>
    <w:rsid w:val="00A3256F"/>
    <w:rsid w:val="00A337A2"/>
    <w:rsid w:val="00A34524"/>
    <w:rsid w:val="00A34BBB"/>
    <w:rsid w:val="00A35616"/>
    <w:rsid w:val="00A35913"/>
    <w:rsid w:val="00A35A15"/>
    <w:rsid w:val="00A35B83"/>
    <w:rsid w:val="00A36348"/>
    <w:rsid w:val="00A37E8A"/>
    <w:rsid w:val="00A415D2"/>
    <w:rsid w:val="00A426E7"/>
    <w:rsid w:val="00A42F84"/>
    <w:rsid w:val="00A42FD9"/>
    <w:rsid w:val="00A430AF"/>
    <w:rsid w:val="00A43467"/>
    <w:rsid w:val="00A4357E"/>
    <w:rsid w:val="00A43D35"/>
    <w:rsid w:val="00A4429D"/>
    <w:rsid w:val="00A44F59"/>
    <w:rsid w:val="00A454E0"/>
    <w:rsid w:val="00A456AB"/>
    <w:rsid w:val="00A45E89"/>
    <w:rsid w:val="00A472F2"/>
    <w:rsid w:val="00A47301"/>
    <w:rsid w:val="00A50387"/>
    <w:rsid w:val="00A50F0A"/>
    <w:rsid w:val="00A50F6D"/>
    <w:rsid w:val="00A523B8"/>
    <w:rsid w:val="00A52839"/>
    <w:rsid w:val="00A5362E"/>
    <w:rsid w:val="00A551BE"/>
    <w:rsid w:val="00A57264"/>
    <w:rsid w:val="00A6070C"/>
    <w:rsid w:val="00A617E8"/>
    <w:rsid w:val="00A61B7F"/>
    <w:rsid w:val="00A61FCA"/>
    <w:rsid w:val="00A621BF"/>
    <w:rsid w:val="00A622C0"/>
    <w:rsid w:val="00A62CDE"/>
    <w:rsid w:val="00A63A5E"/>
    <w:rsid w:val="00A64A2F"/>
    <w:rsid w:val="00A64A53"/>
    <w:rsid w:val="00A65BF8"/>
    <w:rsid w:val="00A666B0"/>
    <w:rsid w:val="00A66859"/>
    <w:rsid w:val="00A66C1B"/>
    <w:rsid w:val="00A67919"/>
    <w:rsid w:val="00A7016D"/>
    <w:rsid w:val="00A7200D"/>
    <w:rsid w:val="00A76E45"/>
    <w:rsid w:val="00A815FB"/>
    <w:rsid w:val="00A83D09"/>
    <w:rsid w:val="00A840B5"/>
    <w:rsid w:val="00A8487B"/>
    <w:rsid w:val="00A84D22"/>
    <w:rsid w:val="00A853AE"/>
    <w:rsid w:val="00A86A3D"/>
    <w:rsid w:val="00A94D52"/>
    <w:rsid w:val="00A95AB1"/>
    <w:rsid w:val="00A95C8F"/>
    <w:rsid w:val="00A96E84"/>
    <w:rsid w:val="00A96FB0"/>
    <w:rsid w:val="00A97699"/>
    <w:rsid w:val="00A97848"/>
    <w:rsid w:val="00AA018F"/>
    <w:rsid w:val="00AA043D"/>
    <w:rsid w:val="00AA0537"/>
    <w:rsid w:val="00AA1745"/>
    <w:rsid w:val="00AA280D"/>
    <w:rsid w:val="00AA52E4"/>
    <w:rsid w:val="00AA5952"/>
    <w:rsid w:val="00AA7457"/>
    <w:rsid w:val="00AA7BF1"/>
    <w:rsid w:val="00AB08DC"/>
    <w:rsid w:val="00AB11EE"/>
    <w:rsid w:val="00AB137E"/>
    <w:rsid w:val="00AB1902"/>
    <w:rsid w:val="00AB1B6B"/>
    <w:rsid w:val="00AB4821"/>
    <w:rsid w:val="00AB6A9D"/>
    <w:rsid w:val="00AC0CCE"/>
    <w:rsid w:val="00AC14DB"/>
    <w:rsid w:val="00AC1BA6"/>
    <w:rsid w:val="00AC3B6D"/>
    <w:rsid w:val="00AC404A"/>
    <w:rsid w:val="00AC49D6"/>
    <w:rsid w:val="00AC6743"/>
    <w:rsid w:val="00AC7283"/>
    <w:rsid w:val="00AD0D60"/>
    <w:rsid w:val="00AD11B0"/>
    <w:rsid w:val="00AD3728"/>
    <w:rsid w:val="00AD58E6"/>
    <w:rsid w:val="00AE2D98"/>
    <w:rsid w:val="00AE2FF5"/>
    <w:rsid w:val="00AE5CB1"/>
    <w:rsid w:val="00AE5CBB"/>
    <w:rsid w:val="00AE5F2D"/>
    <w:rsid w:val="00AE63B7"/>
    <w:rsid w:val="00AE7840"/>
    <w:rsid w:val="00AF06A6"/>
    <w:rsid w:val="00AF09A0"/>
    <w:rsid w:val="00AF0EB5"/>
    <w:rsid w:val="00AF1328"/>
    <w:rsid w:val="00AF199D"/>
    <w:rsid w:val="00AF1CA6"/>
    <w:rsid w:val="00AF24B2"/>
    <w:rsid w:val="00AF3BCA"/>
    <w:rsid w:val="00AF3E07"/>
    <w:rsid w:val="00AF59BC"/>
    <w:rsid w:val="00AF5E49"/>
    <w:rsid w:val="00AF6D6F"/>
    <w:rsid w:val="00AF7A0B"/>
    <w:rsid w:val="00B00E25"/>
    <w:rsid w:val="00B02182"/>
    <w:rsid w:val="00B022B5"/>
    <w:rsid w:val="00B0381B"/>
    <w:rsid w:val="00B05314"/>
    <w:rsid w:val="00B0695A"/>
    <w:rsid w:val="00B10A2C"/>
    <w:rsid w:val="00B1209E"/>
    <w:rsid w:val="00B1476A"/>
    <w:rsid w:val="00B14C77"/>
    <w:rsid w:val="00B14EB8"/>
    <w:rsid w:val="00B1691F"/>
    <w:rsid w:val="00B175BA"/>
    <w:rsid w:val="00B1790E"/>
    <w:rsid w:val="00B21521"/>
    <w:rsid w:val="00B22576"/>
    <w:rsid w:val="00B22D3A"/>
    <w:rsid w:val="00B24576"/>
    <w:rsid w:val="00B24AB7"/>
    <w:rsid w:val="00B26FC3"/>
    <w:rsid w:val="00B3264A"/>
    <w:rsid w:val="00B333E9"/>
    <w:rsid w:val="00B33F88"/>
    <w:rsid w:val="00B37469"/>
    <w:rsid w:val="00B375C5"/>
    <w:rsid w:val="00B401EE"/>
    <w:rsid w:val="00B4021E"/>
    <w:rsid w:val="00B433D4"/>
    <w:rsid w:val="00B44CEA"/>
    <w:rsid w:val="00B44ED3"/>
    <w:rsid w:val="00B456D8"/>
    <w:rsid w:val="00B457B3"/>
    <w:rsid w:val="00B46573"/>
    <w:rsid w:val="00B46864"/>
    <w:rsid w:val="00B469AA"/>
    <w:rsid w:val="00B47DF4"/>
    <w:rsid w:val="00B51FA8"/>
    <w:rsid w:val="00B526E8"/>
    <w:rsid w:val="00B53606"/>
    <w:rsid w:val="00B5402B"/>
    <w:rsid w:val="00B54F89"/>
    <w:rsid w:val="00B5539C"/>
    <w:rsid w:val="00B557FA"/>
    <w:rsid w:val="00B56DD8"/>
    <w:rsid w:val="00B57F99"/>
    <w:rsid w:val="00B60993"/>
    <w:rsid w:val="00B60CF2"/>
    <w:rsid w:val="00B61368"/>
    <w:rsid w:val="00B61E4D"/>
    <w:rsid w:val="00B62D46"/>
    <w:rsid w:val="00B64CC7"/>
    <w:rsid w:val="00B64E3D"/>
    <w:rsid w:val="00B67608"/>
    <w:rsid w:val="00B71AC7"/>
    <w:rsid w:val="00B726FC"/>
    <w:rsid w:val="00B72C64"/>
    <w:rsid w:val="00B737E8"/>
    <w:rsid w:val="00B74D02"/>
    <w:rsid w:val="00B7541D"/>
    <w:rsid w:val="00B76A36"/>
    <w:rsid w:val="00B8008C"/>
    <w:rsid w:val="00B81E14"/>
    <w:rsid w:val="00B851B2"/>
    <w:rsid w:val="00B85611"/>
    <w:rsid w:val="00B86B29"/>
    <w:rsid w:val="00B902CC"/>
    <w:rsid w:val="00B9127C"/>
    <w:rsid w:val="00B91C86"/>
    <w:rsid w:val="00B92499"/>
    <w:rsid w:val="00B92C7A"/>
    <w:rsid w:val="00B9576F"/>
    <w:rsid w:val="00BA1559"/>
    <w:rsid w:val="00BA22EF"/>
    <w:rsid w:val="00BA563C"/>
    <w:rsid w:val="00BA5D81"/>
    <w:rsid w:val="00BA60AC"/>
    <w:rsid w:val="00BA65A2"/>
    <w:rsid w:val="00BA742E"/>
    <w:rsid w:val="00BA795D"/>
    <w:rsid w:val="00BB07CF"/>
    <w:rsid w:val="00BB08B5"/>
    <w:rsid w:val="00BB0FCF"/>
    <w:rsid w:val="00BB1579"/>
    <w:rsid w:val="00BB17E3"/>
    <w:rsid w:val="00BB1BB2"/>
    <w:rsid w:val="00BB30B9"/>
    <w:rsid w:val="00BB448E"/>
    <w:rsid w:val="00BB4ABB"/>
    <w:rsid w:val="00BB4D11"/>
    <w:rsid w:val="00BB73C9"/>
    <w:rsid w:val="00BB7FBE"/>
    <w:rsid w:val="00BC0900"/>
    <w:rsid w:val="00BC0D50"/>
    <w:rsid w:val="00BC1EA5"/>
    <w:rsid w:val="00BC34E1"/>
    <w:rsid w:val="00BC3543"/>
    <w:rsid w:val="00BC4ADC"/>
    <w:rsid w:val="00BC502E"/>
    <w:rsid w:val="00BC75F3"/>
    <w:rsid w:val="00BC7E22"/>
    <w:rsid w:val="00BD1C41"/>
    <w:rsid w:val="00BD6A4F"/>
    <w:rsid w:val="00BD777D"/>
    <w:rsid w:val="00BD7D7B"/>
    <w:rsid w:val="00BE17E1"/>
    <w:rsid w:val="00BE1EC6"/>
    <w:rsid w:val="00BE2AA6"/>
    <w:rsid w:val="00BE4C29"/>
    <w:rsid w:val="00BE52C9"/>
    <w:rsid w:val="00BE5C46"/>
    <w:rsid w:val="00BE7614"/>
    <w:rsid w:val="00BF2E1B"/>
    <w:rsid w:val="00BF39E6"/>
    <w:rsid w:val="00BF45F2"/>
    <w:rsid w:val="00BF46CD"/>
    <w:rsid w:val="00BF5761"/>
    <w:rsid w:val="00BF5DE1"/>
    <w:rsid w:val="00C00359"/>
    <w:rsid w:val="00C03197"/>
    <w:rsid w:val="00C03359"/>
    <w:rsid w:val="00C04635"/>
    <w:rsid w:val="00C0476B"/>
    <w:rsid w:val="00C04A39"/>
    <w:rsid w:val="00C05194"/>
    <w:rsid w:val="00C07D98"/>
    <w:rsid w:val="00C107D6"/>
    <w:rsid w:val="00C1107E"/>
    <w:rsid w:val="00C1264F"/>
    <w:rsid w:val="00C12816"/>
    <w:rsid w:val="00C13E9D"/>
    <w:rsid w:val="00C141C8"/>
    <w:rsid w:val="00C15D0B"/>
    <w:rsid w:val="00C15EC3"/>
    <w:rsid w:val="00C17E55"/>
    <w:rsid w:val="00C20483"/>
    <w:rsid w:val="00C20AC4"/>
    <w:rsid w:val="00C227C8"/>
    <w:rsid w:val="00C23658"/>
    <w:rsid w:val="00C2430B"/>
    <w:rsid w:val="00C253E3"/>
    <w:rsid w:val="00C30219"/>
    <w:rsid w:val="00C32A1A"/>
    <w:rsid w:val="00C33D8D"/>
    <w:rsid w:val="00C35BCA"/>
    <w:rsid w:val="00C364CA"/>
    <w:rsid w:val="00C37821"/>
    <w:rsid w:val="00C37879"/>
    <w:rsid w:val="00C378EE"/>
    <w:rsid w:val="00C43F35"/>
    <w:rsid w:val="00C441EA"/>
    <w:rsid w:val="00C45DD6"/>
    <w:rsid w:val="00C47915"/>
    <w:rsid w:val="00C50224"/>
    <w:rsid w:val="00C507C1"/>
    <w:rsid w:val="00C51F06"/>
    <w:rsid w:val="00C55672"/>
    <w:rsid w:val="00C55F4C"/>
    <w:rsid w:val="00C5698C"/>
    <w:rsid w:val="00C56E1E"/>
    <w:rsid w:val="00C57A74"/>
    <w:rsid w:val="00C60C2F"/>
    <w:rsid w:val="00C61686"/>
    <w:rsid w:val="00C6523D"/>
    <w:rsid w:val="00C653F8"/>
    <w:rsid w:val="00C669D2"/>
    <w:rsid w:val="00C701B5"/>
    <w:rsid w:val="00C713C2"/>
    <w:rsid w:val="00C727DB"/>
    <w:rsid w:val="00C730FF"/>
    <w:rsid w:val="00C74388"/>
    <w:rsid w:val="00C74541"/>
    <w:rsid w:val="00C74E23"/>
    <w:rsid w:val="00C76E5B"/>
    <w:rsid w:val="00C77ABA"/>
    <w:rsid w:val="00C80326"/>
    <w:rsid w:val="00C80A6F"/>
    <w:rsid w:val="00C813FE"/>
    <w:rsid w:val="00C823C0"/>
    <w:rsid w:val="00C84E7B"/>
    <w:rsid w:val="00C8500F"/>
    <w:rsid w:val="00C85ED2"/>
    <w:rsid w:val="00C87737"/>
    <w:rsid w:val="00C90C73"/>
    <w:rsid w:val="00C912DB"/>
    <w:rsid w:val="00C91D25"/>
    <w:rsid w:val="00C92274"/>
    <w:rsid w:val="00C94C3C"/>
    <w:rsid w:val="00CA0344"/>
    <w:rsid w:val="00CA0B7C"/>
    <w:rsid w:val="00CA38EF"/>
    <w:rsid w:val="00CA4BD6"/>
    <w:rsid w:val="00CA5705"/>
    <w:rsid w:val="00CA6E93"/>
    <w:rsid w:val="00CA72BA"/>
    <w:rsid w:val="00CA755D"/>
    <w:rsid w:val="00CA7B30"/>
    <w:rsid w:val="00CB0B7C"/>
    <w:rsid w:val="00CB1A49"/>
    <w:rsid w:val="00CB1D4B"/>
    <w:rsid w:val="00CB5D52"/>
    <w:rsid w:val="00CB6F4A"/>
    <w:rsid w:val="00CB7338"/>
    <w:rsid w:val="00CB7E47"/>
    <w:rsid w:val="00CC1A0D"/>
    <w:rsid w:val="00CC3F4A"/>
    <w:rsid w:val="00CC50E9"/>
    <w:rsid w:val="00CC53E0"/>
    <w:rsid w:val="00CC54CD"/>
    <w:rsid w:val="00CC723A"/>
    <w:rsid w:val="00CC753C"/>
    <w:rsid w:val="00CD0609"/>
    <w:rsid w:val="00CD07F9"/>
    <w:rsid w:val="00CD1437"/>
    <w:rsid w:val="00CD1B64"/>
    <w:rsid w:val="00CD1D3B"/>
    <w:rsid w:val="00CD2AA5"/>
    <w:rsid w:val="00CD3C29"/>
    <w:rsid w:val="00CD4ED4"/>
    <w:rsid w:val="00CD6E02"/>
    <w:rsid w:val="00CD7975"/>
    <w:rsid w:val="00CE0638"/>
    <w:rsid w:val="00CE1963"/>
    <w:rsid w:val="00CE24EC"/>
    <w:rsid w:val="00CE2714"/>
    <w:rsid w:val="00CE55BF"/>
    <w:rsid w:val="00CE65F1"/>
    <w:rsid w:val="00CE6F15"/>
    <w:rsid w:val="00CE714B"/>
    <w:rsid w:val="00CE7793"/>
    <w:rsid w:val="00CF0696"/>
    <w:rsid w:val="00CF092C"/>
    <w:rsid w:val="00CF0AA8"/>
    <w:rsid w:val="00CF1050"/>
    <w:rsid w:val="00CF10FA"/>
    <w:rsid w:val="00CF3205"/>
    <w:rsid w:val="00CF63DC"/>
    <w:rsid w:val="00CF685F"/>
    <w:rsid w:val="00CF6F5B"/>
    <w:rsid w:val="00CF701D"/>
    <w:rsid w:val="00CF7D22"/>
    <w:rsid w:val="00D009AD"/>
    <w:rsid w:val="00D00EBA"/>
    <w:rsid w:val="00D00FF5"/>
    <w:rsid w:val="00D01D41"/>
    <w:rsid w:val="00D0240E"/>
    <w:rsid w:val="00D0394A"/>
    <w:rsid w:val="00D04774"/>
    <w:rsid w:val="00D04E7E"/>
    <w:rsid w:val="00D05113"/>
    <w:rsid w:val="00D079DC"/>
    <w:rsid w:val="00D07D81"/>
    <w:rsid w:val="00D13C09"/>
    <w:rsid w:val="00D13E01"/>
    <w:rsid w:val="00D1476E"/>
    <w:rsid w:val="00D14DA8"/>
    <w:rsid w:val="00D157D3"/>
    <w:rsid w:val="00D16A5C"/>
    <w:rsid w:val="00D17197"/>
    <w:rsid w:val="00D23356"/>
    <w:rsid w:val="00D234F9"/>
    <w:rsid w:val="00D239C2"/>
    <w:rsid w:val="00D24370"/>
    <w:rsid w:val="00D252D5"/>
    <w:rsid w:val="00D256E4"/>
    <w:rsid w:val="00D27277"/>
    <w:rsid w:val="00D27BD5"/>
    <w:rsid w:val="00D317C9"/>
    <w:rsid w:val="00D3363F"/>
    <w:rsid w:val="00D33B55"/>
    <w:rsid w:val="00D350B1"/>
    <w:rsid w:val="00D35C44"/>
    <w:rsid w:val="00D3761C"/>
    <w:rsid w:val="00D40DD9"/>
    <w:rsid w:val="00D429A3"/>
    <w:rsid w:val="00D42E0D"/>
    <w:rsid w:val="00D43066"/>
    <w:rsid w:val="00D44528"/>
    <w:rsid w:val="00D46894"/>
    <w:rsid w:val="00D50239"/>
    <w:rsid w:val="00D50478"/>
    <w:rsid w:val="00D5159E"/>
    <w:rsid w:val="00D52471"/>
    <w:rsid w:val="00D5512A"/>
    <w:rsid w:val="00D5569D"/>
    <w:rsid w:val="00D5585F"/>
    <w:rsid w:val="00D5602A"/>
    <w:rsid w:val="00D57115"/>
    <w:rsid w:val="00D578B3"/>
    <w:rsid w:val="00D60652"/>
    <w:rsid w:val="00D61BDE"/>
    <w:rsid w:val="00D62736"/>
    <w:rsid w:val="00D62A91"/>
    <w:rsid w:val="00D64FAB"/>
    <w:rsid w:val="00D650C7"/>
    <w:rsid w:val="00D65E99"/>
    <w:rsid w:val="00D67137"/>
    <w:rsid w:val="00D673C3"/>
    <w:rsid w:val="00D7044E"/>
    <w:rsid w:val="00D7186D"/>
    <w:rsid w:val="00D7204C"/>
    <w:rsid w:val="00D72633"/>
    <w:rsid w:val="00D729C7"/>
    <w:rsid w:val="00D73CA7"/>
    <w:rsid w:val="00D73EA6"/>
    <w:rsid w:val="00D7480C"/>
    <w:rsid w:val="00D7509C"/>
    <w:rsid w:val="00D7511F"/>
    <w:rsid w:val="00D75A1E"/>
    <w:rsid w:val="00D77159"/>
    <w:rsid w:val="00D77769"/>
    <w:rsid w:val="00D81641"/>
    <w:rsid w:val="00D81D1E"/>
    <w:rsid w:val="00D81E8D"/>
    <w:rsid w:val="00D81ECE"/>
    <w:rsid w:val="00D8210B"/>
    <w:rsid w:val="00D832BE"/>
    <w:rsid w:val="00D857A3"/>
    <w:rsid w:val="00D86078"/>
    <w:rsid w:val="00D865FD"/>
    <w:rsid w:val="00D87161"/>
    <w:rsid w:val="00D87393"/>
    <w:rsid w:val="00D923DC"/>
    <w:rsid w:val="00D9427C"/>
    <w:rsid w:val="00D9493A"/>
    <w:rsid w:val="00D96997"/>
    <w:rsid w:val="00D97B0C"/>
    <w:rsid w:val="00DA2926"/>
    <w:rsid w:val="00DA3F09"/>
    <w:rsid w:val="00DA5EDA"/>
    <w:rsid w:val="00DA5F9A"/>
    <w:rsid w:val="00DA66E9"/>
    <w:rsid w:val="00DA6FB1"/>
    <w:rsid w:val="00DA7112"/>
    <w:rsid w:val="00DB1DBF"/>
    <w:rsid w:val="00DB283E"/>
    <w:rsid w:val="00DB2BB7"/>
    <w:rsid w:val="00DB37C0"/>
    <w:rsid w:val="00DB3F14"/>
    <w:rsid w:val="00DB4463"/>
    <w:rsid w:val="00DB5180"/>
    <w:rsid w:val="00DB56F3"/>
    <w:rsid w:val="00DB5E1D"/>
    <w:rsid w:val="00DB7472"/>
    <w:rsid w:val="00DC1250"/>
    <w:rsid w:val="00DC156F"/>
    <w:rsid w:val="00DC18D3"/>
    <w:rsid w:val="00DC1AC5"/>
    <w:rsid w:val="00DC1E15"/>
    <w:rsid w:val="00DC2153"/>
    <w:rsid w:val="00DC366C"/>
    <w:rsid w:val="00DC397E"/>
    <w:rsid w:val="00DC55F0"/>
    <w:rsid w:val="00DC6B66"/>
    <w:rsid w:val="00DC6DA0"/>
    <w:rsid w:val="00DC722E"/>
    <w:rsid w:val="00DC7287"/>
    <w:rsid w:val="00DC7F12"/>
    <w:rsid w:val="00DD0ACF"/>
    <w:rsid w:val="00DD18C4"/>
    <w:rsid w:val="00DD23F2"/>
    <w:rsid w:val="00DD28ED"/>
    <w:rsid w:val="00DD36FA"/>
    <w:rsid w:val="00DD3B2F"/>
    <w:rsid w:val="00DD67F1"/>
    <w:rsid w:val="00DD685F"/>
    <w:rsid w:val="00DD6F08"/>
    <w:rsid w:val="00DD729D"/>
    <w:rsid w:val="00DD7AAC"/>
    <w:rsid w:val="00DE03DB"/>
    <w:rsid w:val="00DE1480"/>
    <w:rsid w:val="00DE3596"/>
    <w:rsid w:val="00DE4B83"/>
    <w:rsid w:val="00DE4C31"/>
    <w:rsid w:val="00DE574D"/>
    <w:rsid w:val="00DE5FFE"/>
    <w:rsid w:val="00DE6038"/>
    <w:rsid w:val="00DE646A"/>
    <w:rsid w:val="00DF04E4"/>
    <w:rsid w:val="00DF2F39"/>
    <w:rsid w:val="00DF469F"/>
    <w:rsid w:val="00DF5657"/>
    <w:rsid w:val="00DF647F"/>
    <w:rsid w:val="00DF6537"/>
    <w:rsid w:val="00E00814"/>
    <w:rsid w:val="00E01501"/>
    <w:rsid w:val="00E01B89"/>
    <w:rsid w:val="00E01C39"/>
    <w:rsid w:val="00E036A7"/>
    <w:rsid w:val="00E04A72"/>
    <w:rsid w:val="00E05442"/>
    <w:rsid w:val="00E06E15"/>
    <w:rsid w:val="00E06EC8"/>
    <w:rsid w:val="00E0706C"/>
    <w:rsid w:val="00E0796F"/>
    <w:rsid w:val="00E1018F"/>
    <w:rsid w:val="00E113FD"/>
    <w:rsid w:val="00E115DA"/>
    <w:rsid w:val="00E11B37"/>
    <w:rsid w:val="00E13578"/>
    <w:rsid w:val="00E136A8"/>
    <w:rsid w:val="00E137EC"/>
    <w:rsid w:val="00E13E10"/>
    <w:rsid w:val="00E17863"/>
    <w:rsid w:val="00E21450"/>
    <w:rsid w:val="00E2179A"/>
    <w:rsid w:val="00E23085"/>
    <w:rsid w:val="00E24292"/>
    <w:rsid w:val="00E245F2"/>
    <w:rsid w:val="00E247CC"/>
    <w:rsid w:val="00E25D5E"/>
    <w:rsid w:val="00E26F6B"/>
    <w:rsid w:val="00E30F3F"/>
    <w:rsid w:val="00E327D2"/>
    <w:rsid w:val="00E35766"/>
    <w:rsid w:val="00E357A0"/>
    <w:rsid w:val="00E35BDC"/>
    <w:rsid w:val="00E35D48"/>
    <w:rsid w:val="00E36540"/>
    <w:rsid w:val="00E37B9A"/>
    <w:rsid w:val="00E37E11"/>
    <w:rsid w:val="00E41883"/>
    <w:rsid w:val="00E44205"/>
    <w:rsid w:val="00E443EE"/>
    <w:rsid w:val="00E44797"/>
    <w:rsid w:val="00E4545A"/>
    <w:rsid w:val="00E462B7"/>
    <w:rsid w:val="00E468DA"/>
    <w:rsid w:val="00E46BB9"/>
    <w:rsid w:val="00E5003F"/>
    <w:rsid w:val="00E5018B"/>
    <w:rsid w:val="00E51161"/>
    <w:rsid w:val="00E51EB6"/>
    <w:rsid w:val="00E51EE9"/>
    <w:rsid w:val="00E546E6"/>
    <w:rsid w:val="00E567CA"/>
    <w:rsid w:val="00E569CE"/>
    <w:rsid w:val="00E57E63"/>
    <w:rsid w:val="00E61042"/>
    <w:rsid w:val="00E61BB7"/>
    <w:rsid w:val="00E62114"/>
    <w:rsid w:val="00E6212C"/>
    <w:rsid w:val="00E64570"/>
    <w:rsid w:val="00E64CBC"/>
    <w:rsid w:val="00E65F63"/>
    <w:rsid w:val="00E664C4"/>
    <w:rsid w:val="00E67153"/>
    <w:rsid w:val="00E6717B"/>
    <w:rsid w:val="00E67F94"/>
    <w:rsid w:val="00E7095B"/>
    <w:rsid w:val="00E71BB2"/>
    <w:rsid w:val="00E72905"/>
    <w:rsid w:val="00E749CB"/>
    <w:rsid w:val="00E754CE"/>
    <w:rsid w:val="00E76074"/>
    <w:rsid w:val="00E7786F"/>
    <w:rsid w:val="00E801CC"/>
    <w:rsid w:val="00E810A3"/>
    <w:rsid w:val="00E8167C"/>
    <w:rsid w:val="00E83306"/>
    <w:rsid w:val="00E85DC7"/>
    <w:rsid w:val="00E876C4"/>
    <w:rsid w:val="00E878BE"/>
    <w:rsid w:val="00E87E22"/>
    <w:rsid w:val="00E90ED6"/>
    <w:rsid w:val="00E917D6"/>
    <w:rsid w:val="00E92988"/>
    <w:rsid w:val="00E93645"/>
    <w:rsid w:val="00E942B3"/>
    <w:rsid w:val="00E97014"/>
    <w:rsid w:val="00E97BBF"/>
    <w:rsid w:val="00EA0DB3"/>
    <w:rsid w:val="00EA4C56"/>
    <w:rsid w:val="00EA610B"/>
    <w:rsid w:val="00EA61A9"/>
    <w:rsid w:val="00EA6FEB"/>
    <w:rsid w:val="00EB00B4"/>
    <w:rsid w:val="00EB214F"/>
    <w:rsid w:val="00EB4714"/>
    <w:rsid w:val="00EB4A64"/>
    <w:rsid w:val="00EB7972"/>
    <w:rsid w:val="00EC046F"/>
    <w:rsid w:val="00EC06F6"/>
    <w:rsid w:val="00EC132C"/>
    <w:rsid w:val="00EC142F"/>
    <w:rsid w:val="00EC2F03"/>
    <w:rsid w:val="00EC39C2"/>
    <w:rsid w:val="00EC5A8C"/>
    <w:rsid w:val="00EC7618"/>
    <w:rsid w:val="00ED28AD"/>
    <w:rsid w:val="00ED410C"/>
    <w:rsid w:val="00ED4BA2"/>
    <w:rsid w:val="00ED6E2C"/>
    <w:rsid w:val="00ED7144"/>
    <w:rsid w:val="00EE155C"/>
    <w:rsid w:val="00EE5394"/>
    <w:rsid w:val="00EE5881"/>
    <w:rsid w:val="00EE7652"/>
    <w:rsid w:val="00EE78E6"/>
    <w:rsid w:val="00EF1DAD"/>
    <w:rsid w:val="00EF2D73"/>
    <w:rsid w:val="00EF34EC"/>
    <w:rsid w:val="00EF388E"/>
    <w:rsid w:val="00EF4325"/>
    <w:rsid w:val="00EF4837"/>
    <w:rsid w:val="00EF49D0"/>
    <w:rsid w:val="00EF5187"/>
    <w:rsid w:val="00EF5632"/>
    <w:rsid w:val="00EF6B88"/>
    <w:rsid w:val="00F00EF6"/>
    <w:rsid w:val="00F0230A"/>
    <w:rsid w:val="00F02F64"/>
    <w:rsid w:val="00F03562"/>
    <w:rsid w:val="00F036B0"/>
    <w:rsid w:val="00F048A0"/>
    <w:rsid w:val="00F04C4F"/>
    <w:rsid w:val="00F04FBB"/>
    <w:rsid w:val="00F05141"/>
    <w:rsid w:val="00F05306"/>
    <w:rsid w:val="00F05B28"/>
    <w:rsid w:val="00F05B60"/>
    <w:rsid w:val="00F06E27"/>
    <w:rsid w:val="00F10C74"/>
    <w:rsid w:val="00F123CA"/>
    <w:rsid w:val="00F126E5"/>
    <w:rsid w:val="00F12B92"/>
    <w:rsid w:val="00F13078"/>
    <w:rsid w:val="00F130CC"/>
    <w:rsid w:val="00F13D8A"/>
    <w:rsid w:val="00F13E04"/>
    <w:rsid w:val="00F14C5D"/>
    <w:rsid w:val="00F172A4"/>
    <w:rsid w:val="00F21E8C"/>
    <w:rsid w:val="00F228B4"/>
    <w:rsid w:val="00F23310"/>
    <w:rsid w:val="00F24859"/>
    <w:rsid w:val="00F33450"/>
    <w:rsid w:val="00F33CF8"/>
    <w:rsid w:val="00F34BC4"/>
    <w:rsid w:val="00F3533C"/>
    <w:rsid w:val="00F36687"/>
    <w:rsid w:val="00F366C2"/>
    <w:rsid w:val="00F3694C"/>
    <w:rsid w:val="00F36D35"/>
    <w:rsid w:val="00F36F39"/>
    <w:rsid w:val="00F3779A"/>
    <w:rsid w:val="00F37995"/>
    <w:rsid w:val="00F4253E"/>
    <w:rsid w:val="00F42719"/>
    <w:rsid w:val="00F44905"/>
    <w:rsid w:val="00F45141"/>
    <w:rsid w:val="00F46267"/>
    <w:rsid w:val="00F468E8"/>
    <w:rsid w:val="00F46905"/>
    <w:rsid w:val="00F471CC"/>
    <w:rsid w:val="00F51717"/>
    <w:rsid w:val="00F5293E"/>
    <w:rsid w:val="00F530C5"/>
    <w:rsid w:val="00F53429"/>
    <w:rsid w:val="00F53F51"/>
    <w:rsid w:val="00F5520A"/>
    <w:rsid w:val="00F55684"/>
    <w:rsid w:val="00F56087"/>
    <w:rsid w:val="00F56420"/>
    <w:rsid w:val="00F5660F"/>
    <w:rsid w:val="00F56D4B"/>
    <w:rsid w:val="00F57B13"/>
    <w:rsid w:val="00F57B63"/>
    <w:rsid w:val="00F6523C"/>
    <w:rsid w:val="00F65938"/>
    <w:rsid w:val="00F65A7D"/>
    <w:rsid w:val="00F66B25"/>
    <w:rsid w:val="00F67A61"/>
    <w:rsid w:val="00F70273"/>
    <w:rsid w:val="00F712F6"/>
    <w:rsid w:val="00F7232B"/>
    <w:rsid w:val="00F72BAE"/>
    <w:rsid w:val="00F72F19"/>
    <w:rsid w:val="00F73A22"/>
    <w:rsid w:val="00F747DF"/>
    <w:rsid w:val="00F75091"/>
    <w:rsid w:val="00F81A75"/>
    <w:rsid w:val="00F83F80"/>
    <w:rsid w:val="00F86243"/>
    <w:rsid w:val="00F86470"/>
    <w:rsid w:val="00F87014"/>
    <w:rsid w:val="00F873D4"/>
    <w:rsid w:val="00F90CE0"/>
    <w:rsid w:val="00F91086"/>
    <w:rsid w:val="00F9131B"/>
    <w:rsid w:val="00F9293A"/>
    <w:rsid w:val="00F941CF"/>
    <w:rsid w:val="00F94BAF"/>
    <w:rsid w:val="00F9519D"/>
    <w:rsid w:val="00F95AAA"/>
    <w:rsid w:val="00F962F8"/>
    <w:rsid w:val="00F96538"/>
    <w:rsid w:val="00F96AA7"/>
    <w:rsid w:val="00FA1FF0"/>
    <w:rsid w:val="00FA2B72"/>
    <w:rsid w:val="00FA343D"/>
    <w:rsid w:val="00FA3532"/>
    <w:rsid w:val="00FA38F9"/>
    <w:rsid w:val="00FA469C"/>
    <w:rsid w:val="00FA4759"/>
    <w:rsid w:val="00FA541F"/>
    <w:rsid w:val="00FA5704"/>
    <w:rsid w:val="00FA5EDE"/>
    <w:rsid w:val="00FA6585"/>
    <w:rsid w:val="00FA69AB"/>
    <w:rsid w:val="00FA72D8"/>
    <w:rsid w:val="00FA73AE"/>
    <w:rsid w:val="00FB00D5"/>
    <w:rsid w:val="00FB0317"/>
    <w:rsid w:val="00FB127F"/>
    <w:rsid w:val="00FB2BC9"/>
    <w:rsid w:val="00FB3731"/>
    <w:rsid w:val="00FB61B7"/>
    <w:rsid w:val="00FB6B40"/>
    <w:rsid w:val="00FC1482"/>
    <w:rsid w:val="00FC2CA8"/>
    <w:rsid w:val="00FC3F9F"/>
    <w:rsid w:val="00FC4700"/>
    <w:rsid w:val="00FC63FF"/>
    <w:rsid w:val="00FC700B"/>
    <w:rsid w:val="00FC771D"/>
    <w:rsid w:val="00FD0B95"/>
    <w:rsid w:val="00FD0BE9"/>
    <w:rsid w:val="00FD0EF0"/>
    <w:rsid w:val="00FD1FEF"/>
    <w:rsid w:val="00FD3445"/>
    <w:rsid w:val="00FD48CD"/>
    <w:rsid w:val="00FD744D"/>
    <w:rsid w:val="00FE005F"/>
    <w:rsid w:val="00FE2EDF"/>
    <w:rsid w:val="00FE4428"/>
    <w:rsid w:val="00FE54B6"/>
    <w:rsid w:val="00FE5C9D"/>
    <w:rsid w:val="00FE5E64"/>
    <w:rsid w:val="00FE6563"/>
    <w:rsid w:val="00FE6D6D"/>
    <w:rsid w:val="00FE79D4"/>
    <w:rsid w:val="00FE7FFB"/>
    <w:rsid w:val="00FF001C"/>
    <w:rsid w:val="00FF0A80"/>
    <w:rsid w:val="00FF0D06"/>
    <w:rsid w:val="00FF0FE6"/>
    <w:rsid w:val="00FF2474"/>
    <w:rsid w:val="00FF2CF7"/>
    <w:rsid w:val="00FF4209"/>
    <w:rsid w:val="00FF7BD5"/>
    <w:rsid w:val="00FF7FF5"/>
    <w:rsid w:val="011B2B8D"/>
    <w:rsid w:val="01231BC1"/>
    <w:rsid w:val="0139318A"/>
    <w:rsid w:val="013C690E"/>
    <w:rsid w:val="017E2646"/>
    <w:rsid w:val="0187750E"/>
    <w:rsid w:val="01941106"/>
    <w:rsid w:val="01CD42E4"/>
    <w:rsid w:val="02100BEC"/>
    <w:rsid w:val="02151085"/>
    <w:rsid w:val="026944AB"/>
    <w:rsid w:val="02E02F20"/>
    <w:rsid w:val="02EA3875"/>
    <w:rsid w:val="03012B5F"/>
    <w:rsid w:val="03102508"/>
    <w:rsid w:val="03141860"/>
    <w:rsid w:val="03187B44"/>
    <w:rsid w:val="03222C15"/>
    <w:rsid w:val="03466BC9"/>
    <w:rsid w:val="039048C7"/>
    <w:rsid w:val="03E17915"/>
    <w:rsid w:val="03E87F39"/>
    <w:rsid w:val="04082049"/>
    <w:rsid w:val="041C3746"/>
    <w:rsid w:val="041D7432"/>
    <w:rsid w:val="04915947"/>
    <w:rsid w:val="04AF2299"/>
    <w:rsid w:val="04AF2828"/>
    <w:rsid w:val="04C5051B"/>
    <w:rsid w:val="04C74B82"/>
    <w:rsid w:val="04EE2B86"/>
    <w:rsid w:val="052F7AC3"/>
    <w:rsid w:val="05A425B3"/>
    <w:rsid w:val="06692F76"/>
    <w:rsid w:val="06872D9F"/>
    <w:rsid w:val="06AC2B6E"/>
    <w:rsid w:val="06B30E1D"/>
    <w:rsid w:val="06D97992"/>
    <w:rsid w:val="06E4320A"/>
    <w:rsid w:val="073A124D"/>
    <w:rsid w:val="07416A2C"/>
    <w:rsid w:val="07500494"/>
    <w:rsid w:val="07544F8D"/>
    <w:rsid w:val="0763680E"/>
    <w:rsid w:val="07C35FCD"/>
    <w:rsid w:val="07CC6E35"/>
    <w:rsid w:val="07DE65A1"/>
    <w:rsid w:val="07E21C44"/>
    <w:rsid w:val="07E97BCB"/>
    <w:rsid w:val="07F8409D"/>
    <w:rsid w:val="086E3D73"/>
    <w:rsid w:val="08765C61"/>
    <w:rsid w:val="08822710"/>
    <w:rsid w:val="08AB2A9B"/>
    <w:rsid w:val="08F5608E"/>
    <w:rsid w:val="0922469C"/>
    <w:rsid w:val="093908BA"/>
    <w:rsid w:val="095213D3"/>
    <w:rsid w:val="095D3BE3"/>
    <w:rsid w:val="09A00121"/>
    <w:rsid w:val="09DA68A2"/>
    <w:rsid w:val="0A176E45"/>
    <w:rsid w:val="0A1B3453"/>
    <w:rsid w:val="0A5D5410"/>
    <w:rsid w:val="0A804813"/>
    <w:rsid w:val="0A924135"/>
    <w:rsid w:val="0AEB73DB"/>
    <w:rsid w:val="0B06220F"/>
    <w:rsid w:val="0B0A23CD"/>
    <w:rsid w:val="0B0B6978"/>
    <w:rsid w:val="0B0E4E77"/>
    <w:rsid w:val="0B511E6F"/>
    <w:rsid w:val="0B863A44"/>
    <w:rsid w:val="0B917C52"/>
    <w:rsid w:val="0C1F708D"/>
    <w:rsid w:val="0C29758C"/>
    <w:rsid w:val="0C3916C3"/>
    <w:rsid w:val="0C414237"/>
    <w:rsid w:val="0C547201"/>
    <w:rsid w:val="0C5D1C67"/>
    <w:rsid w:val="0C794286"/>
    <w:rsid w:val="0C7A1B18"/>
    <w:rsid w:val="0C886050"/>
    <w:rsid w:val="0C9943D2"/>
    <w:rsid w:val="0CE3010C"/>
    <w:rsid w:val="0D097B15"/>
    <w:rsid w:val="0D1134DC"/>
    <w:rsid w:val="0D232A61"/>
    <w:rsid w:val="0D8947CB"/>
    <w:rsid w:val="0DAA6D09"/>
    <w:rsid w:val="0DE51D44"/>
    <w:rsid w:val="0DE7185A"/>
    <w:rsid w:val="0DF972A0"/>
    <w:rsid w:val="0E8D2317"/>
    <w:rsid w:val="0E8D5B22"/>
    <w:rsid w:val="0EA80399"/>
    <w:rsid w:val="0EC87A33"/>
    <w:rsid w:val="0ECB6B47"/>
    <w:rsid w:val="0ED51CBC"/>
    <w:rsid w:val="0ED816A6"/>
    <w:rsid w:val="0EE2728F"/>
    <w:rsid w:val="0EF56C62"/>
    <w:rsid w:val="0F206BB9"/>
    <w:rsid w:val="0F54651D"/>
    <w:rsid w:val="0F847892"/>
    <w:rsid w:val="0F9F3ADA"/>
    <w:rsid w:val="0FA44D5B"/>
    <w:rsid w:val="0FC81C6E"/>
    <w:rsid w:val="103D5362"/>
    <w:rsid w:val="105D2109"/>
    <w:rsid w:val="10DC157F"/>
    <w:rsid w:val="10E2302E"/>
    <w:rsid w:val="10FD03D7"/>
    <w:rsid w:val="11FA33C6"/>
    <w:rsid w:val="12352A26"/>
    <w:rsid w:val="125A4E46"/>
    <w:rsid w:val="126847AE"/>
    <w:rsid w:val="12FE1C75"/>
    <w:rsid w:val="134D2761"/>
    <w:rsid w:val="13572EEE"/>
    <w:rsid w:val="13722CB6"/>
    <w:rsid w:val="13867629"/>
    <w:rsid w:val="13AC5EE0"/>
    <w:rsid w:val="13B83CB0"/>
    <w:rsid w:val="13C54541"/>
    <w:rsid w:val="13F106C4"/>
    <w:rsid w:val="13F974EB"/>
    <w:rsid w:val="14132ABA"/>
    <w:rsid w:val="142D076F"/>
    <w:rsid w:val="14422982"/>
    <w:rsid w:val="152224CF"/>
    <w:rsid w:val="15273BDA"/>
    <w:rsid w:val="15654302"/>
    <w:rsid w:val="15726B51"/>
    <w:rsid w:val="159643E7"/>
    <w:rsid w:val="15A840C0"/>
    <w:rsid w:val="15E67627"/>
    <w:rsid w:val="16880359"/>
    <w:rsid w:val="16AE159B"/>
    <w:rsid w:val="16EC0314"/>
    <w:rsid w:val="17081314"/>
    <w:rsid w:val="173B5893"/>
    <w:rsid w:val="17786209"/>
    <w:rsid w:val="1790510E"/>
    <w:rsid w:val="17D77964"/>
    <w:rsid w:val="184E194B"/>
    <w:rsid w:val="185D307D"/>
    <w:rsid w:val="18706651"/>
    <w:rsid w:val="188174A1"/>
    <w:rsid w:val="188D0274"/>
    <w:rsid w:val="18A54A45"/>
    <w:rsid w:val="194D28A0"/>
    <w:rsid w:val="19792531"/>
    <w:rsid w:val="199B523D"/>
    <w:rsid w:val="199B5A09"/>
    <w:rsid w:val="19AE4B01"/>
    <w:rsid w:val="1A030B8D"/>
    <w:rsid w:val="1A142500"/>
    <w:rsid w:val="1A1B0030"/>
    <w:rsid w:val="1A216A1F"/>
    <w:rsid w:val="1A523CE7"/>
    <w:rsid w:val="1A6E54F9"/>
    <w:rsid w:val="1A845156"/>
    <w:rsid w:val="1AB41ECA"/>
    <w:rsid w:val="1ACF1ADC"/>
    <w:rsid w:val="1AD456FE"/>
    <w:rsid w:val="1B2068DC"/>
    <w:rsid w:val="1B716011"/>
    <w:rsid w:val="1B9B43DD"/>
    <w:rsid w:val="1BCA6E7C"/>
    <w:rsid w:val="1BF4376A"/>
    <w:rsid w:val="1C2F04B5"/>
    <w:rsid w:val="1C6043B5"/>
    <w:rsid w:val="1C97732D"/>
    <w:rsid w:val="1CCD0815"/>
    <w:rsid w:val="1CCE54D1"/>
    <w:rsid w:val="1CD146B8"/>
    <w:rsid w:val="1D557A99"/>
    <w:rsid w:val="1D761FE6"/>
    <w:rsid w:val="1D7842FA"/>
    <w:rsid w:val="1DDC0E05"/>
    <w:rsid w:val="1E02178A"/>
    <w:rsid w:val="1E214C09"/>
    <w:rsid w:val="1E2B647E"/>
    <w:rsid w:val="1E4F43A4"/>
    <w:rsid w:val="1E837DFC"/>
    <w:rsid w:val="1E850106"/>
    <w:rsid w:val="1EA4327E"/>
    <w:rsid w:val="1EAD661E"/>
    <w:rsid w:val="1EC71AB5"/>
    <w:rsid w:val="1ECC0A4C"/>
    <w:rsid w:val="1EF009BC"/>
    <w:rsid w:val="1F0C1528"/>
    <w:rsid w:val="1F3D0D00"/>
    <w:rsid w:val="1F8B5939"/>
    <w:rsid w:val="1F957BB0"/>
    <w:rsid w:val="1FB45362"/>
    <w:rsid w:val="1FDC2546"/>
    <w:rsid w:val="206247A7"/>
    <w:rsid w:val="2097370B"/>
    <w:rsid w:val="20A071B5"/>
    <w:rsid w:val="20A54FAB"/>
    <w:rsid w:val="20A976C4"/>
    <w:rsid w:val="20BB5C73"/>
    <w:rsid w:val="20C13F65"/>
    <w:rsid w:val="20E33001"/>
    <w:rsid w:val="20F80516"/>
    <w:rsid w:val="214B3F27"/>
    <w:rsid w:val="21610D86"/>
    <w:rsid w:val="221E071D"/>
    <w:rsid w:val="22341855"/>
    <w:rsid w:val="226632DB"/>
    <w:rsid w:val="22801865"/>
    <w:rsid w:val="229366AC"/>
    <w:rsid w:val="22AC476B"/>
    <w:rsid w:val="22D4654E"/>
    <w:rsid w:val="23683511"/>
    <w:rsid w:val="237044C9"/>
    <w:rsid w:val="2397628F"/>
    <w:rsid w:val="23AC0C23"/>
    <w:rsid w:val="23E57537"/>
    <w:rsid w:val="23F32A04"/>
    <w:rsid w:val="24066BDB"/>
    <w:rsid w:val="242B4894"/>
    <w:rsid w:val="245523E1"/>
    <w:rsid w:val="248A3F6B"/>
    <w:rsid w:val="24A319F2"/>
    <w:rsid w:val="24B32AAA"/>
    <w:rsid w:val="24C11B4B"/>
    <w:rsid w:val="24D252AE"/>
    <w:rsid w:val="24F62C20"/>
    <w:rsid w:val="24FB7DC2"/>
    <w:rsid w:val="250878C2"/>
    <w:rsid w:val="253A10EF"/>
    <w:rsid w:val="253B5C6C"/>
    <w:rsid w:val="25547F1E"/>
    <w:rsid w:val="25644A45"/>
    <w:rsid w:val="25A63FEB"/>
    <w:rsid w:val="262B3E66"/>
    <w:rsid w:val="264C654F"/>
    <w:rsid w:val="26577464"/>
    <w:rsid w:val="2658135B"/>
    <w:rsid w:val="26597E57"/>
    <w:rsid w:val="26B5549B"/>
    <w:rsid w:val="27471856"/>
    <w:rsid w:val="275557A2"/>
    <w:rsid w:val="278C7F48"/>
    <w:rsid w:val="27982D98"/>
    <w:rsid w:val="27A01FA8"/>
    <w:rsid w:val="27D97443"/>
    <w:rsid w:val="28093821"/>
    <w:rsid w:val="282B09BF"/>
    <w:rsid w:val="28481B2D"/>
    <w:rsid w:val="28624A92"/>
    <w:rsid w:val="286B32F6"/>
    <w:rsid w:val="289F6C38"/>
    <w:rsid w:val="28F77421"/>
    <w:rsid w:val="290F5909"/>
    <w:rsid w:val="2911407A"/>
    <w:rsid w:val="293C0825"/>
    <w:rsid w:val="29E31DE1"/>
    <w:rsid w:val="2A2416E9"/>
    <w:rsid w:val="2A25086C"/>
    <w:rsid w:val="2A602C8E"/>
    <w:rsid w:val="2A6B366E"/>
    <w:rsid w:val="2A894337"/>
    <w:rsid w:val="2AA07380"/>
    <w:rsid w:val="2AC74CE4"/>
    <w:rsid w:val="2B066699"/>
    <w:rsid w:val="2B19227F"/>
    <w:rsid w:val="2B201C06"/>
    <w:rsid w:val="2B212898"/>
    <w:rsid w:val="2B2E4075"/>
    <w:rsid w:val="2B4118BA"/>
    <w:rsid w:val="2B9709D3"/>
    <w:rsid w:val="2BA00ED5"/>
    <w:rsid w:val="2BC46ACC"/>
    <w:rsid w:val="2BCA4992"/>
    <w:rsid w:val="2C1A76C8"/>
    <w:rsid w:val="2C462DFE"/>
    <w:rsid w:val="2C7B4A76"/>
    <w:rsid w:val="2CB525EF"/>
    <w:rsid w:val="2CBA7E24"/>
    <w:rsid w:val="2CD22B19"/>
    <w:rsid w:val="2CD2591A"/>
    <w:rsid w:val="2CDD5D11"/>
    <w:rsid w:val="2D0618C6"/>
    <w:rsid w:val="2D151C3D"/>
    <w:rsid w:val="2D2C76B3"/>
    <w:rsid w:val="2D3E6BB8"/>
    <w:rsid w:val="2D430206"/>
    <w:rsid w:val="2D4824F7"/>
    <w:rsid w:val="2D5B5DEA"/>
    <w:rsid w:val="2D6B7129"/>
    <w:rsid w:val="2D99325E"/>
    <w:rsid w:val="2DC455A6"/>
    <w:rsid w:val="2E472C07"/>
    <w:rsid w:val="2E6E0FBA"/>
    <w:rsid w:val="2E8A5198"/>
    <w:rsid w:val="2EAB64B7"/>
    <w:rsid w:val="2EB6311B"/>
    <w:rsid w:val="2F0F6314"/>
    <w:rsid w:val="2F1523C9"/>
    <w:rsid w:val="2F5D3E4C"/>
    <w:rsid w:val="2FD55059"/>
    <w:rsid w:val="2FF81ACE"/>
    <w:rsid w:val="300A41CC"/>
    <w:rsid w:val="302051EA"/>
    <w:rsid w:val="304342E1"/>
    <w:rsid w:val="30443230"/>
    <w:rsid w:val="305F7D9F"/>
    <w:rsid w:val="306750F3"/>
    <w:rsid w:val="30F74D2A"/>
    <w:rsid w:val="30F96EBB"/>
    <w:rsid w:val="310644DB"/>
    <w:rsid w:val="31545508"/>
    <w:rsid w:val="31580BF5"/>
    <w:rsid w:val="317852B4"/>
    <w:rsid w:val="31912C1A"/>
    <w:rsid w:val="319C3674"/>
    <w:rsid w:val="31EA5447"/>
    <w:rsid w:val="31FA127B"/>
    <w:rsid w:val="32630B9C"/>
    <w:rsid w:val="32A30C24"/>
    <w:rsid w:val="33666026"/>
    <w:rsid w:val="33815139"/>
    <w:rsid w:val="338C06D6"/>
    <w:rsid w:val="338D4C23"/>
    <w:rsid w:val="33CD14DD"/>
    <w:rsid w:val="33D31677"/>
    <w:rsid w:val="33D97B87"/>
    <w:rsid w:val="33DA117D"/>
    <w:rsid w:val="34490027"/>
    <w:rsid w:val="348201C4"/>
    <w:rsid w:val="348B60C9"/>
    <w:rsid w:val="34926631"/>
    <w:rsid w:val="35041F88"/>
    <w:rsid w:val="35126F14"/>
    <w:rsid w:val="35750777"/>
    <w:rsid w:val="35FC0559"/>
    <w:rsid w:val="360D60D2"/>
    <w:rsid w:val="361A48B6"/>
    <w:rsid w:val="36322D23"/>
    <w:rsid w:val="36931F13"/>
    <w:rsid w:val="36E9421E"/>
    <w:rsid w:val="36F50047"/>
    <w:rsid w:val="373838E6"/>
    <w:rsid w:val="37441D66"/>
    <w:rsid w:val="378E06E4"/>
    <w:rsid w:val="37907C83"/>
    <w:rsid w:val="379129C9"/>
    <w:rsid w:val="37991DE9"/>
    <w:rsid w:val="37C62277"/>
    <w:rsid w:val="38266499"/>
    <w:rsid w:val="382C71F0"/>
    <w:rsid w:val="38555535"/>
    <w:rsid w:val="38A306BB"/>
    <w:rsid w:val="38D5561E"/>
    <w:rsid w:val="38F8669B"/>
    <w:rsid w:val="390E0066"/>
    <w:rsid w:val="39842348"/>
    <w:rsid w:val="39B530E0"/>
    <w:rsid w:val="3A116D63"/>
    <w:rsid w:val="3A1802AB"/>
    <w:rsid w:val="3A1A64D7"/>
    <w:rsid w:val="3A32691E"/>
    <w:rsid w:val="3AAB2CA6"/>
    <w:rsid w:val="3AB33A9C"/>
    <w:rsid w:val="3ACD36C4"/>
    <w:rsid w:val="3B365AC5"/>
    <w:rsid w:val="3BB81A9C"/>
    <w:rsid w:val="3BBA40DC"/>
    <w:rsid w:val="3BCA72C5"/>
    <w:rsid w:val="3C195A73"/>
    <w:rsid w:val="3C2F6EB9"/>
    <w:rsid w:val="3C526BF9"/>
    <w:rsid w:val="3C7524EC"/>
    <w:rsid w:val="3C866B61"/>
    <w:rsid w:val="3D0473B7"/>
    <w:rsid w:val="3D2A7834"/>
    <w:rsid w:val="3D3C5C9D"/>
    <w:rsid w:val="3D4A7823"/>
    <w:rsid w:val="3DB12DC1"/>
    <w:rsid w:val="3DC01AAE"/>
    <w:rsid w:val="3DE0376B"/>
    <w:rsid w:val="3E2B7513"/>
    <w:rsid w:val="3E2D0987"/>
    <w:rsid w:val="3E4A7E89"/>
    <w:rsid w:val="3E5D7652"/>
    <w:rsid w:val="3E9D4EF6"/>
    <w:rsid w:val="3F286E96"/>
    <w:rsid w:val="3F2E4582"/>
    <w:rsid w:val="3F407F6A"/>
    <w:rsid w:val="3F5928C4"/>
    <w:rsid w:val="3F8140A9"/>
    <w:rsid w:val="401F09B2"/>
    <w:rsid w:val="40615391"/>
    <w:rsid w:val="406E0834"/>
    <w:rsid w:val="40D576BC"/>
    <w:rsid w:val="40F6494A"/>
    <w:rsid w:val="40F9622B"/>
    <w:rsid w:val="40FA2D11"/>
    <w:rsid w:val="41A2189A"/>
    <w:rsid w:val="41AE67EC"/>
    <w:rsid w:val="41BB2223"/>
    <w:rsid w:val="41C8116E"/>
    <w:rsid w:val="420F467C"/>
    <w:rsid w:val="42115E16"/>
    <w:rsid w:val="422A61BC"/>
    <w:rsid w:val="42312C1E"/>
    <w:rsid w:val="423F5AFE"/>
    <w:rsid w:val="424E4F11"/>
    <w:rsid w:val="42701368"/>
    <w:rsid w:val="42B2733B"/>
    <w:rsid w:val="42BA743D"/>
    <w:rsid w:val="42D4515A"/>
    <w:rsid w:val="4324715A"/>
    <w:rsid w:val="43452E27"/>
    <w:rsid w:val="43485CAA"/>
    <w:rsid w:val="43805D2D"/>
    <w:rsid w:val="43852319"/>
    <w:rsid w:val="43E202FE"/>
    <w:rsid w:val="440208DB"/>
    <w:rsid w:val="440305EA"/>
    <w:rsid w:val="441470FD"/>
    <w:rsid w:val="44221169"/>
    <w:rsid w:val="442E3445"/>
    <w:rsid w:val="443843D8"/>
    <w:rsid w:val="44597F94"/>
    <w:rsid w:val="448806DF"/>
    <w:rsid w:val="449A7B64"/>
    <w:rsid w:val="44BD24A3"/>
    <w:rsid w:val="44D74673"/>
    <w:rsid w:val="44E64A28"/>
    <w:rsid w:val="44FB51F7"/>
    <w:rsid w:val="451E62F5"/>
    <w:rsid w:val="452142CC"/>
    <w:rsid w:val="45592AFA"/>
    <w:rsid w:val="45620AF9"/>
    <w:rsid w:val="457870EF"/>
    <w:rsid w:val="45BC3962"/>
    <w:rsid w:val="45C84376"/>
    <w:rsid w:val="463D7DE3"/>
    <w:rsid w:val="4643602A"/>
    <w:rsid w:val="4677627D"/>
    <w:rsid w:val="469169C3"/>
    <w:rsid w:val="46E371A7"/>
    <w:rsid w:val="46E53E9A"/>
    <w:rsid w:val="47146EB3"/>
    <w:rsid w:val="472A234C"/>
    <w:rsid w:val="47657B65"/>
    <w:rsid w:val="47736935"/>
    <w:rsid w:val="47F41F0B"/>
    <w:rsid w:val="480B5EE0"/>
    <w:rsid w:val="48440CEB"/>
    <w:rsid w:val="484A6F23"/>
    <w:rsid w:val="48625E55"/>
    <w:rsid w:val="48662CD9"/>
    <w:rsid w:val="48C367C4"/>
    <w:rsid w:val="49145A83"/>
    <w:rsid w:val="494A114A"/>
    <w:rsid w:val="498D1081"/>
    <w:rsid w:val="49B54F6D"/>
    <w:rsid w:val="49E00E9E"/>
    <w:rsid w:val="49F70BF1"/>
    <w:rsid w:val="4A3215AE"/>
    <w:rsid w:val="4A35149A"/>
    <w:rsid w:val="4A357C25"/>
    <w:rsid w:val="4A51443C"/>
    <w:rsid w:val="4A7A7572"/>
    <w:rsid w:val="4A917B7D"/>
    <w:rsid w:val="4AF26829"/>
    <w:rsid w:val="4B4C44E5"/>
    <w:rsid w:val="4B70025A"/>
    <w:rsid w:val="4B700C5B"/>
    <w:rsid w:val="4BB314D1"/>
    <w:rsid w:val="4BBA100A"/>
    <w:rsid w:val="4BCF5DD3"/>
    <w:rsid w:val="4BF177D0"/>
    <w:rsid w:val="4BF4363A"/>
    <w:rsid w:val="4C064FD0"/>
    <w:rsid w:val="4C393261"/>
    <w:rsid w:val="4C4D7C33"/>
    <w:rsid w:val="4C8F4160"/>
    <w:rsid w:val="4CEC2A9F"/>
    <w:rsid w:val="4CFF7DF7"/>
    <w:rsid w:val="4D015793"/>
    <w:rsid w:val="4D145493"/>
    <w:rsid w:val="4D356982"/>
    <w:rsid w:val="4D9570D7"/>
    <w:rsid w:val="4DA03C92"/>
    <w:rsid w:val="4DE40AD6"/>
    <w:rsid w:val="4DE44ACA"/>
    <w:rsid w:val="4E6E44AF"/>
    <w:rsid w:val="4E774379"/>
    <w:rsid w:val="4E8E2B40"/>
    <w:rsid w:val="4EAF2E3D"/>
    <w:rsid w:val="4EB9474B"/>
    <w:rsid w:val="4EC72120"/>
    <w:rsid w:val="4ED25D42"/>
    <w:rsid w:val="4ED366C7"/>
    <w:rsid w:val="4F28585C"/>
    <w:rsid w:val="4F585D19"/>
    <w:rsid w:val="4FA8075A"/>
    <w:rsid w:val="4FE7356B"/>
    <w:rsid w:val="500E2ED6"/>
    <w:rsid w:val="501D7358"/>
    <w:rsid w:val="50530D11"/>
    <w:rsid w:val="50870A28"/>
    <w:rsid w:val="50953EEF"/>
    <w:rsid w:val="50977A60"/>
    <w:rsid w:val="50B10241"/>
    <w:rsid w:val="50F22B29"/>
    <w:rsid w:val="514E30F1"/>
    <w:rsid w:val="517A7F84"/>
    <w:rsid w:val="518931F7"/>
    <w:rsid w:val="51A40B5C"/>
    <w:rsid w:val="51AC5C98"/>
    <w:rsid w:val="51D14E03"/>
    <w:rsid w:val="51FF0FD7"/>
    <w:rsid w:val="524034ED"/>
    <w:rsid w:val="52414F15"/>
    <w:rsid w:val="524A543F"/>
    <w:rsid w:val="524F15CA"/>
    <w:rsid w:val="52584B1D"/>
    <w:rsid w:val="528960E0"/>
    <w:rsid w:val="529C0587"/>
    <w:rsid w:val="52EC6E19"/>
    <w:rsid w:val="52F03D67"/>
    <w:rsid w:val="52FB488E"/>
    <w:rsid w:val="52FC52B5"/>
    <w:rsid w:val="53060A2A"/>
    <w:rsid w:val="534946BC"/>
    <w:rsid w:val="534D3630"/>
    <w:rsid w:val="534E706B"/>
    <w:rsid w:val="5354243C"/>
    <w:rsid w:val="53A16C65"/>
    <w:rsid w:val="53D02297"/>
    <w:rsid w:val="5402531E"/>
    <w:rsid w:val="541D33C7"/>
    <w:rsid w:val="54524FFE"/>
    <w:rsid w:val="546358AC"/>
    <w:rsid w:val="549F5170"/>
    <w:rsid w:val="54B020C8"/>
    <w:rsid w:val="54B1332C"/>
    <w:rsid w:val="54D06254"/>
    <w:rsid w:val="54D15831"/>
    <w:rsid w:val="5521603A"/>
    <w:rsid w:val="557D15F0"/>
    <w:rsid w:val="5591152A"/>
    <w:rsid w:val="559C0AC3"/>
    <w:rsid w:val="559F7B9B"/>
    <w:rsid w:val="55A85ACD"/>
    <w:rsid w:val="55AE3E27"/>
    <w:rsid w:val="55B30EDD"/>
    <w:rsid w:val="55BB6F76"/>
    <w:rsid w:val="55DA3F50"/>
    <w:rsid w:val="56072C9A"/>
    <w:rsid w:val="56101FD1"/>
    <w:rsid w:val="56544479"/>
    <w:rsid w:val="565C7211"/>
    <w:rsid w:val="568452F8"/>
    <w:rsid w:val="569C7FF0"/>
    <w:rsid w:val="56AF28A0"/>
    <w:rsid w:val="56C87E3A"/>
    <w:rsid w:val="56D56D78"/>
    <w:rsid w:val="571805FB"/>
    <w:rsid w:val="5732281B"/>
    <w:rsid w:val="578E25C9"/>
    <w:rsid w:val="578F4217"/>
    <w:rsid w:val="579A241E"/>
    <w:rsid w:val="57AF6667"/>
    <w:rsid w:val="57C20127"/>
    <w:rsid w:val="57D65A43"/>
    <w:rsid w:val="580913D7"/>
    <w:rsid w:val="58262DCD"/>
    <w:rsid w:val="58435125"/>
    <w:rsid w:val="585D7209"/>
    <w:rsid w:val="586C5A6A"/>
    <w:rsid w:val="58781E3F"/>
    <w:rsid w:val="58834BD4"/>
    <w:rsid w:val="589870FB"/>
    <w:rsid w:val="58B60A4F"/>
    <w:rsid w:val="58D26971"/>
    <w:rsid w:val="58FF69E9"/>
    <w:rsid w:val="590976F9"/>
    <w:rsid w:val="591B4D39"/>
    <w:rsid w:val="59536A93"/>
    <w:rsid w:val="59AC41D2"/>
    <w:rsid w:val="59F35271"/>
    <w:rsid w:val="59FE7432"/>
    <w:rsid w:val="5A2F6FE0"/>
    <w:rsid w:val="5A31347B"/>
    <w:rsid w:val="5AA86D78"/>
    <w:rsid w:val="5AA9033E"/>
    <w:rsid w:val="5AB3646E"/>
    <w:rsid w:val="5ACC478A"/>
    <w:rsid w:val="5AD14EAE"/>
    <w:rsid w:val="5ADD1E8F"/>
    <w:rsid w:val="5B032A01"/>
    <w:rsid w:val="5B172084"/>
    <w:rsid w:val="5B4D2714"/>
    <w:rsid w:val="5B845744"/>
    <w:rsid w:val="5B9B50D2"/>
    <w:rsid w:val="5BBB7B9A"/>
    <w:rsid w:val="5BE10327"/>
    <w:rsid w:val="5BEC2205"/>
    <w:rsid w:val="5BF705DC"/>
    <w:rsid w:val="5C1B14CB"/>
    <w:rsid w:val="5C3B4B0C"/>
    <w:rsid w:val="5C5C2B5A"/>
    <w:rsid w:val="5C8943EF"/>
    <w:rsid w:val="5CAE39B0"/>
    <w:rsid w:val="5CB43926"/>
    <w:rsid w:val="5DB03D1C"/>
    <w:rsid w:val="5F13397F"/>
    <w:rsid w:val="5F2C0384"/>
    <w:rsid w:val="5F635EDA"/>
    <w:rsid w:val="5FC21ED5"/>
    <w:rsid w:val="5FC66E56"/>
    <w:rsid w:val="5FDC30BC"/>
    <w:rsid w:val="5FDF507A"/>
    <w:rsid w:val="5FE154AB"/>
    <w:rsid w:val="601E7EE3"/>
    <w:rsid w:val="6085693D"/>
    <w:rsid w:val="60BB09D9"/>
    <w:rsid w:val="60D74A16"/>
    <w:rsid w:val="60E70C20"/>
    <w:rsid w:val="60F02D51"/>
    <w:rsid w:val="61210BBB"/>
    <w:rsid w:val="616305F3"/>
    <w:rsid w:val="61870E2A"/>
    <w:rsid w:val="61B41A38"/>
    <w:rsid w:val="61C02153"/>
    <w:rsid w:val="61C349E0"/>
    <w:rsid w:val="61D625AC"/>
    <w:rsid w:val="62047ED8"/>
    <w:rsid w:val="621449D2"/>
    <w:rsid w:val="622D7799"/>
    <w:rsid w:val="624A76B8"/>
    <w:rsid w:val="62ED6F6A"/>
    <w:rsid w:val="6303719D"/>
    <w:rsid w:val="632577F9"/>
    <w:rsid w:val="63625584"/>
    <w:rsid w:val="63711C84"/>
    <w:rsid w:val="63ED0C43"/>
    <w:rsid w:val="64002354"/>
    <w:rsid w:val="642F67E7"/>
    <w:rsid w:val="64E340F9"/>
    <w:rsid w:val="64E35ABE"/>
    <w:rsid w:val="64E76964"/>
    <w:rsid w:val="64EC224C"/>
    <w:rsid w:val="65393A14"/>
    <w:rsid w:val="655729F0"/>
    <w:rsid w:val="657C227E"/>
    <w:rsid w:val="658A7A9C"/>
    <w:rsid w:val="65C20915"/>
    <w:rsid w:val="65D025F7"/>
    <w:rsid w:val="65D52411"/>
    <w:rsid w:val="65E4461F"/>
    <w:rsid w:val="660D7D82"/>
    <w:rsid w:val="661D386D"/>
    <w:rsid w:val="667A473D"/>
    <w:rsid w:val="66832AEA"/>
    <w:rsid w:val="668D2269"/>
    <w:rsid w:val="66F76CC4"/>
    <w:rsid w:val="672E3E0A"/>
    <w:rsid w:val="672E4A01"/>
    <w:rsid w:val="673426E5"/>
    <w:rsid w:val="67E900BB"/>
    <w:rsid w:val="68364F90"/>
    <w:rsid w:val="687C086D"/>
    <w:rsid w:val="68891006"/>
    <w:rsid w:val="68896A60"/>
    <w:rsid w:val="688B3F7C"/>
    <w:rsid w:val="688E1028"/>
    <w:rsid w:val="68A02265"/>
    <w:rsid w:val="691A7EE6"/>
    <w:rsid w:val="69421F2C"/>
    <w:rsid w:val="697C25D1"/>
    <w:rsid w:val="69D16C5F"/>
    <w:rsid w:val="69F60A51"/>
    <w:rsid w:val="69F67ACE"/>
    <w:rsid w:val="6A0868C0"/>
    <w:rsid w:val="6A08736D"/>
    <w:rsid w:val="6A255E30"/>
    <w:rsid w:val="6A6B3750"/>
    <w:rsid w:val="6A7B27B2"/>
    <w:rsid w:val="6A8339E1"/>
    <w:rsid w:val="6AB5340C"/>
    <w:rsid w:val="6AD41FF3"/>
    <w:rsid w:val="6B3C0AD9"/>
    <w:rsid w:val="6B5153E1"/>
    <w:rsid w:val="6B583001"/>
    <w:rsid w:val="6B7F24FC"/>
    <w:rsid w:val="6BA7316F"/>
    <w:rsid w:val="6BE32B7E"/>
    <w:rsid w:val="6C060AF4"/>
    <w:rsid w:val="6C9019EC"/>
    <w:rsid w:val="6CC350F0"/>
    <w:rsid w:val="6CE80219"/>
    <w:rsid w:val="6D01354E"/>
    <w:rsid w:val="6D3204BB"/>
    <w:rsid w:val="6D436FCD"/>
    <w:rsid w:val="6D4567ED"/>
    <w:rsid w:val="6D5D4339"/>
    <w:rsid w:val="6D8A68B8"/>
    <w:rsid w:val="6D8D57FB"/>
    <w:rsid w:val="6DD55ED9"/>
    <w:rsid w:val="6E023E29"/>
    <w:rsid w:val="6E1449F4"/>
    <w:rsid w:val="6E160D96"/>
    <w:rsid w:val="6E676C28"/>
    <w:rsid w:val="6E8C7EC8"/>
    <w:rsid w:val="6E96294B"/>
    <w:rsid w:val="6EC252FE"/>
    <w:rsid w:val="6ECC4129"/>
    <w:rsid w:val="6ED4119E"/>
    <w:rsid w:val="6F495756"/>
    <w:rsid w:val="6F76116B"/>
    <w:rsid w:val="6F8B0FE9"/>
    <w:rsid w:val="6F923A53"/>
    <w:rsid w:val="6FC26D8C"/>
    <w:rsid w:val="6FC672BA"/>
    <w:rsid w:val="6FCA26ED"/>
    <w:rsid w:val="700650A8"/>
    <w:rsid w:val="700F5B42"/>
    <w:rsid w:val="701774BC"/>
    <w:rsid w:val="705C09D3"/>
    <w:rsid w:val="705F5EE8"/>
    <w:rsid w:val="706048CE"/>
    <w:rsid w:val="70671D7D"/>
    <w:rsid w:val="70B5468F"/>
    <w:rsid w:val="70E03C36"/>
    <w:rsid w:val="70FD67E1"/>
    <w:rsid w:val="711D065D"/>
    <w:rsid w:val="716C3326"/>
    <w:rsid w:val="71791CFD"/>
    <w:rsid w:val="71A13411"/>
    <w:rsid w:val="72662FF9"/>
    <w:rsid w:val="72C06D49"/>
    <w:rsid w:val="72D20443"/>
    <w:rsid w:val="72FF707C"/>
    <w:rsid w:val="73064B81"/>
    <w:rsid w:val="73385B88"/>
    <w:rsid w:val="73863986"/>
    <w:rsid w:val="739D42C1"/>
    <w:rsid w:val="73A368C1"/>
    <w:rsid w:val="73D82E32"/>
    <w:rsid w:val="743938E7"/>
    <w:rsid w:val="74417261"/>
    <w:rsid w:val="74501460"/>
    <w:rsid w:val="7453114D"/>
    <w:rsid w:val="74654051"/>
    <w:rsid w:val="746673C3"/>
    <w:rsid w:val="74674347"/>
    <w:rsid w:val="748A2E83"/>
    <w:rsid w:val="749A2C24"/>
    <w:rsid w:val="749E3522"/>
    <w:rsid w:val="74F141CA"/>
    <w:rsid w:val="752A490A"/>
    <w:rsid w:val="75410DEE"/>
    <w:rsid w:val="75794C0D"/>
    <w:rsid w:val="75991B8E"/>
    <w:rsid w:val="75994431"/>
    <w:rsid w:val="75AF7EBF"/>
    <w:rsid w:val="75B5713B"/>
    <w:rsid w:val="75BD3A6F"/>
    <w:rsid w:val="75CA3174"/>
    <w:rsid w:val="75EF2AE4"/>
    <w:rsid w:val="76067942"/>
    <w:rsid w:val="763805CF"/>
    <w:rsid w:val="769D1BE9"/>
    <w:rsid w:val="76DB0007"/>
    <w:rsid w:val="76DF2B50"/>
    <w:rsid w:val="7725528A"/>
    <w:rsid w:val="77277B70"/>
    <w:rsid w:val="7750229C"/>
    <w:rsid w:val="7761127E"/>
    <w:rsid w:val="77856477"/>
    <w:rsid w:val="779C2543"/>
    <w:rsid w:val="77B91C18"/>
    <w:rsid w:val="77BF4E0D"/>
    <w:rsid w:val="78090207"/>
    <w:rsid w:val="78673E88"/>
    <w:rsid w:val="78712F76"/>
    <w:rsid w:val="788444A3"/>
    <w:rsid w:val="78857099"/>
    <w:rsid w:val="78AB7B64"/>
    <w:rsid w:val="78C5389A"/>
    <w:rsid w:val="790B156F"/>
    <w:rsid w:val="794978BE"/>
    <w:rsid w:val="79662026"/>
    <w:rsid w:val="797D2042"/>
    <w:rsid w:val="79B44BF1"/>
    <w:rsid w:val="79C00C2F"/>
    <w:rsid w:val="79D70FAE"/>
    <w:rsid w:val="7A241816"/>
    <w:rsid w:val="7A2C2430"/>
    <w:rsid w:val="7A506F94"/>
    <w:rsid w:val="7A872137"/>
    <w:rsid w:val="7A9E639B"/>
    <w:rsid w:val="7ACC2880"/>
    <w:rsid w:val="7ADD4AA8"/>
    <w:rsid w:val="7AE57DAA"/>
    <w:rsid w:val="7B0C57E1"/>
    <w:rsid w:val="7B180713"/>
    <w:rsid w:val="7B4714E2"/>
    <w:rsid w:val="7B591174"/>
    <w:rsid w:val="7BED7B38"/>
    <w:rsid w:val="7BF9112C"/>
    <w:rsid w:val="7C15238A"/>
    <w:rsid w:val="7C5873E5"/>
    <w:rsid w:val="7C7105AD"/>
    <w:rsid w:val="7C881EEF"/>
    <w:rsid w:val="7CCF2B9B"/>
    <w:rsid w:val="7CD579F4"/>
    <w:rsid w:val="7CE103F0"/>
    <w:rsid w:val="7D036989"/>
    <w:rsid w:val="7D3B66F0"/>
    <w:rsid w:val="7D7358BD"/>
    <w:rsid w:val="7D8D06CD"/>
    <w:rsid w:val="7D965A4F"/>
    <w:rsid w:val="7D9D293A"/>
    <w:rsid w:val="7DB36B02"/>
    <w:rsid w:val="7DBD2FDC"/>
    <w:rsid w:val="7DC026B8"/>
    <w:rsid w:val="7DFC4A0F"/>
    <w:rsid w:val="7E330BB3"/>
    <w:rsid w:val="7E4F0700"/>
    <w:rsid w:val="7E57781D"/>
    <w:rsid w:val="7E5F3670"/>
    <w:rsid w:val="7EA9631D"/>
    <w:rsid w:val="7EB40887"/>
    <w:rsid w:val="7F0645FA"/>
    <w:rsid w:val="7F276DE4"/>
    <w:rsid w:val="7F8F1730"/>
    <w:rsid w:val="7FAF13F1"/>
    <w:rsid w:val="7FD77CD9"/>
    <w:rsid w:val="7FE211BE"/>
    <w:rsid w:val="7FE61D32"/>
    <w:rsid w:val="7FEC2DA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0" w:semiHidden="0" w:name="annotation text"/>
    <w:lsdException w:qFormat="1" w:uiPriority="99" w:semiHidden="0" w:name="header"/>
    <w:lsdException w:qFormat="1" w:unhideWhenUsed="0" w:uiPriority="0"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qFormat="1" w:uiPriority="1"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iPriority="99" w:semiHidden="0" w:name="Body Text First Indent 2"/>
    <w:lsdException w:uiPriority="99" w:name="Note Heading"/>
    <w:lsdException w:uiPriority="99" w:name="Body Text 2"/>
    <w:lsdException w:qFormat="1" w:uiPriority="99" w:semiHidden="0"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adjustRightInd w:val="0"/>
      <w:snapToGrid w:val="0"/>
      <w:spacing w:line="560" w:lineRule="exact"/>
      <w:ind w:firstLine="200" w:firstLineChars="200"/>
      <w:jc w:val="both"/>
    </w:pPr>
    <w:rPr>
      <w:rFonts w:ascii="Times New Roman" w:hAnsi="Times New Roman" w:eastAsia="仿宋" w:cs="仿宋"/>
      <w:sz w:val="32"/>
      <w:szCs w:val="32"/>
      <w:lang w:val="en-US" w:eastAsia="zh-CN" w:bidi="ar-SA"/>
    </w:rPr>
  </w:style>
  <w:style w:type="paragraph" w:styleId="4">
    <w:name w:val="heading 1"/>
    <w:basedOn w:val="1"/>
    <w:next w:val="5"/>
    <w:link w:val="45"/>
    <w:qFormat/>
    <w:uiPriority w:val="9"/>
    <w:pPr>
      <w:keepNext/>
      <w:keepLines/>
      <w:numPr>
        <w:ilvl w:val="0"/>
        <w:numId w:val="1"/>
      </w:numPr>
      <w:spacing w:before="0" w:beforeLines="0" w:after="0" w:afterLines="0" w:line="560" w:lineRule="exact"/>
      <w:ind w:firstLine="0" w:firstLineChars="0"/>
      <w:jc w:val="center"/>
      <w:outlineLvl w:val="0"/>
    </w:pPr>
    <w:rPr>
      <w:rFonts w:ascii="Times New Roman" w:hAnsi="Times New Roman" w:eastAsia="华文中宋" w:cs="华文中宋"/>
      <w:b/>
      <w:bCs/>
      <w:kern w:val="44"/>
      <w:sz w:val="44"/>
      <w:szCs w:val="44"/>
    </w:rPr>
  </w:style>
  <w:style w:type="paragraph" w:styleId="5">
    <w:name w:val="heading 2"/>
    <w:basedOn w:val="1"/>
    <w:next w:val="6"/>
    <w:link w:val="48"/>
    <w:unhideWhenUsed/>
    <w:qFormat/>
    <w:uiPriority w:val="9"/>
    <w:pPr>
      <w:widowControl w:val="0"/>
      <w:numPr>
        <w:ilvl w:val="1"/>
        <w:numId w:val="1"/>
      </w:numPr>
      <w:spacing w:before="0" w:beforeLines="0" w:after="0" w:afterLines="0"/>
      <w:ind w:firstLine="723" w:firstLineChars="200"/>
      <w:outlineLvl w:val="1"/>
    </w:pPr>
    <w:rPr>
      <w:rFonts w:ascii="Times New Roman" w:hAnsi="Times New Roman" w:eastAsia="黑体" w:cs="黑体"/>
      <w:color w:val="000000" w:themeColor="text1"/>
      <w14:textFill>
        <w14:solidFill>
          <w14:schemeClr w14:val="tx1"/>
        </w14:solidFill>
      </w14:textFill>
    </w:rPr>
  </w:style>
  <w:style w:type="paragraph" w:styleId="6">
    <w:name w:val="heading 3"/>
    <w:basedOn w:val="1"/>
    <w:next w:val="7"/>
    <w:link w:val="44"/>
    <w:unhideWhenUsed/>
    <w:qFormat/>
    <w:uiPriority w:val="9"/>
    <w:pPr>
      <w:keepNext/>
      <w:keepLines/>
      <w:numPr>
        <w:ilvl w:val="2"/>
        <w:numId w:val="1"/>
      </w:numPr>
      <w:adjustRightInd w:val="0"/>
      <w:snapToGrid w:val="0"/>
      <w:spacing w:before="0" w:beforeLines="0" w:after="0" w:afterLines="0" w:line="560" w:lineRule="exact"/>
      <w:ind w:left="0" w:firstLine="723" w:firstLineChars="200"/>
      <w:outlineLvl w:val="2"/>
    </w:pPr>
    <w:rPr>
      <w:rFonts w:ascii="Times New Roman" w:hAnsi="Times New Roman" w:eastAsia="楷体" w:cs="楷体"/>
    </w:rPr>
  </w:style>
  <w:style w:type="paragraph" w:styleId="7">
    <w:name w:val="heading 4"/>
    <w:basedOn w:val="1"/>
    <w:next w:val="8"/>
    <w:link w:val="49"/>
    <w:unhideWhenUsed/>
    <w:qFormat/>
    <w:uiPriority w:val="9"/>
    <w:pPr>
      <w:spacing w:before="50" w:beforeLines="50" w:after="50" w:afterLines="50"/>
      <w:ind w:firstLine="361" w:firstLineChars="100"/>
      <w:outlineLvl w:val="3"/>
    </w:pPr>
    <w:rPr>
      <w:rFonts w:cs="Times New Roman (标题 CS)"/>
      <w:b/>
      <w:szCs w:val="28"/>
    </w:rPr>
  </w:style>
  <w:style w:type="paragraph" w:styleId="8">
    <w:name w:val="heading 5"/>
    <w:basedOn w:val="1"/>
    <w:next w:val="9"/>
    <w:link w:val="59"/>
    <w:unhideWhenUsed/>
    <w:qFormat/>
    <w:uiPriority w:val="9"/>
    <w:pPr>
      <w:keepNext/>
      <w:keepLines/>
      <w:numPr>
        <w:ilvl w:val="4"/>
        <w:numId w:val="1"/>
      </w:numPr>
      <w:spacing w:before="50" w:beforeLines="50" w:after="50" w:afterLines="50"/>
      <w:ind w:left="-403" w:firstLine="403" w:firstLineChars="0"/>
      <w:outlineLvl w:val="4"/>
    </w:pPr>
    <w:rPr>
      <w:bCs/>
      <w:szCs w:val="28"/>
    </w:rPr>
  </w:style>
  <w:style w:type="paragraph" w:styleId="9">
    <w:name w:val="heading 6"/>
    <w:basedOn w:val="1"/>
    <w:next w:val="10"/>
    <w:link w:val="60"/>
    <w:unhideWhenUsed/>
    <w:qFormat/>
    <w:uiPriority w:val="9"/>
    <w:pPr>
      <w:keepNext/>
      <w:keepLines/>
      <w:numPr>
        <w:ilvl w:val="5"/>
        <w:numId w:val="1"/>
      </w:numPr>
      <w:spacing w:before="240" w:after="64" w:line="320" w:lineRule="atLeast"/>
      <w:ind w:firstLineChars="0"/>
      <w:outlineLvl w:val="5"/>
    </w:pPr>
    <w:rPr>
      <w:rFonts w:asciiTheme="majorHAnsi" w:hAnsiTheme="majorHAnsi" w:eastAsiaTheme="majorEastAsia" w:cstheme="majorBidi"/>
      <w:b/>
      <w:bCs/>
    </w:rPr>
  </w:style>
  <w:style w:type="paragraph" w:styleId="10">
    <w:name w:val="heading 7"/>
    <w:basedOn w:val="1"/>
    <w:next w:val="1"/>
    <w:link w:val="61"/>
    <w:semiHidden/>
    <w:unhideWhenUsed/>
    <w:qFormat/>
    <w:uiPriority w:val="9"/>
    <w:pPr>
      <w:keepNext/>
      <w:keepLines/>
      <w:numPr>
        <w:ilvl w:val="6"/>
        <w:numId w:val="1"/>
      </w:numPr>
      <w:spacing w:before="240" w:after="64" w:line="320" w:lineRule="atLeast"/>
      <w:ind w:firstLineChars="0"/>
      <w:outlineLvl w:val="6"/>
    </w:pPr>
    <w:rPr>
      <w:b/>
      <w:bCs/>
    </w:rPr>
  </w:style>
  <w:style w:type="paragraph" w:styleId="11">
    <w:name w:val="heading 8"/>
    <w:basedOn w:val="1"/>
    <w:next w:val="1"/>
    <w:link w:val="62"/>
    <w:unhideWhenUsed/>
    <w:qFormat/>
    <w:uiPriority w:val="9"/>
    <w:pPr>
      <w:keepNext/>
      <w:keepLines/>
      <w:numPr>
        <w:ilvl w:val="7"/>
        <w:numId w:val="1"/>
      </w:numPr>
      <w:spacing w:before="240" w:after="64" w:line="320" w:lineRule="atLeast"/>
      <w:ind w:firstLineChars="0"/>
      <w:outlineLvl w:val="7"/>
    </w:pPr>
    <w:rPr>
      <w:rFonts w:asciiTheme="majorHAnsi" w:hAnsiTheme="majorHAnsi" w:eastAsiaTheme="majorEastAsia" w:cstheme="majorBidi"/>
    </w:rPr>
  </w:style>
  <w:style w:type="paragraph" w:styleId="12">
    <w:name w:val="heading 9"/>
    <w:basedOn w:val="1"/>
    <w:next w:val="1"/>
    <w:link w:val="63"/>
    <w:unhideWhenUsed/>
    <w:qFormat/>
    <w:uiPriority w:val="9"/>
    <w:pPr>
      <w:keepNext/>
      <w:keepLines/>
      <w:numPr>
        <w:ilvl w:val="8"/>
        <w:numId w:val="1"/>
      </w:numPr>
      <w:spacing w:before="240" w:after="64" w:line="320" w:lineRule="atLeast"/>
      <w:ind w:firstLineChars="0"/>
      <w:outlineLvl w:val="8"/>
    </w:pPr>
    <w:rPr>
      <w:rFonts w:asciiTheme="majorHAnsi" w:hAnsiTheme="majorHAnsi" w:eastAsiaTheme="majorEastAsia" w:cstheme="majorBidi"/>
      <w:sz w:val="21"/>
      <w:szCs w:val="21"/>
    </w:rPr>
  </w:style>
  <w:style w:type="character" w:default="1" w:styleId="36">
    <w:name w:val="Default Paragraph Font"/>
    <w:semiHidden/>
    <w:unhideWhenUsed/>
    <w:qFormat/>
    <w:uiPriority w:val="1"/>
  </w:style>
  <w:style w:type="table" w:default="1" w:styleId="34">
    <w:name w:val="Normal Table"/>
    <w:semiHidden/>
    <w:unhideWhenUsed/>
    <w:qFormat/>
    <w:uiPriority w:val="99"/>
    <w:tblPr>
      <w:tblCellMar>
        <w:top w:w="0" w:type="dxa"/>
        <w:left w:w="108" w:type="dxa"/>
        <w:bottom w:w="0" w:type="dxa"/>
        <w:right w:w="108" w:type="dxa"/>
      </w:tblCellMar>
    </w:tblPr>
  </w:style>
  <w:style w:type="paragraph" w:styleId="2">
    <w:name w:val="Body Text"/>
    <w:basedOn w:val="1"/>
    <w:next w:val="3"/>
    <w:link w:val="53"/>
    <w:unhideWhenUsed/>
    <w:qFormat/>
    <w:uiPriority w:val="1"/>
    <w:pPr>
      <w:spacing w:after="120"/>
    </w:pPr>
  </w:style>
  <w:style w:type="paragraph" w:styleId="3">
    <w:name w:val="Subtitle"/>
    <w:basedOn w:val="1"/>
    <w:next w:val="1"/>
    <w:qFormat/>
    <w:uiPriority w:val="11"/>
    <w:pPr>
      <w:jc w:val="center"/>
    </w:pPr>
    <w:rPr>
      <w:bCs/>
      <w:kern w:val="28"/>
      <w:sz w:val="18"/>
      <w:szCs w:val="32"/>
    </w:rPr>
  </w:style>
  <w:style w:type="paragraph" w:styleId="13">
    <w:name w:val="toc 7"/>
    <w:basedOn w:val="1"/>
    <w:next w:val="1"/>
    <w:unhideWhenUsed/>
    <w:qFormat/>
    <w:uiPriority w:val="39"/>
    <w:pPr>
      <w:ind w:left="1440"/>
    </w:pPr>
    <w:rPr>
      <w:rFonts w:asciiTheme="minorHAnsi" w:eastAsiaTheme="minorHAnsi"/>
      <w:sz w:val="18"/>
      <w:szCs w:val="18"/>
    </w:rPr>
  </w:style>
  <w:style w:type="paragraph" w:styleId="14">
    <w:name w:val="caption"/>
    <w:basedOn w:val="1"/>
    <w:next w:val="1"/>
    <w:link w:val="68"/>
    <w:unhideWhenUsed/>
    <w:qFormat/>
    <w:uiPriority w:val="35"/>
    <w:pPr>
      <w:spacing w:before="50" w:beforeLines="50" w:line="240" w:lineRule="auto"/>
      <w:ind w:firstLine="0" w:firstLineChars="0"/>
      <w:jc w:val="center"/>
    </w:pPr>
    <w:rPr>
      <w:rFonts w:ascii="Times New Roman" w:hAnsi="Times New Roman" w:cs="Times New Roman (标题 CS)"/>
      <w:b/>
      <w:sz w:val="21"/>
      <w:szCs w:val="20"/>
    </w:rPr>
  </w:style>
  <w:style w:type="paragraph" w:styleId="15">
    <w:name w:val="annotation text"/>
    <w:basedOn w:val="1"/>
    <w:link w:val="67"/>
    <w:unhideWhenUsed/>
    <w:qFormat/>
    <w:uiPriority w:val="0"/>
    <w:pPr>
      <w:widowControl w:val="0"/>
      <w:suppressAutoHyphens/>
      <w:spacing w:line="240" w:lineRule="auto"/>
      <w:ind w:firstLine="0" w:firstLineChars="0"/>
    </w:pPr>
    <w:rPr>
      <w:rFonts w:ascii="Calibri" w:hAnsi="Calibri" w:eastAsia="宋体" w:cs="Calibri"/>
      <w:kern w:val="2"/>
      <w:sz w:val="21"/>
    </w:rPr>
  </w:style>
  <w:style w:type="paragraph" w:styleId="16">
    <w:name w:val="Body Text 3"/>
    <w:basedOn w:val="1"/>
    <w:link w:val="73"/>
    <w:unhideWhenUsed/>
    <w:qFormat/>
    <w:uiPriority w:val="99"/>
    <w:pPr>
      <w:spacing w:after="120"/>
    </w:pPr>
    <w:rPr>
      <w:sz w:val="16"/>
    </w:rPr>
  </w:style>
  <w:style w:type="paragraph" w:styleId="17">
    <w:name w:val="Body Text Indent"/>
    <w:basedOn w:val="1"/>
    <w:link w:val="51"/>
    <w:unhideWhenUsed/>
    <w:qFormat/>
    <w:uiPriority w:val="99"/>
    <w:pPr>
      <w:spacing w:after="120"/>
      <w:ind w:left="420" w:leftChars="200"/>
    </w:pPr>
  </w:style>
  <w:style w:type="paragraph" w:styleId="18">
    <w:name w:val="toc 5"/>
    <w:basedOn w:val="1"/>
    <w:next w:val="1"/>
    <w:unhideWhenUsed/>
    <w:qFormat/>
    <w:uiPriority w:val="39"/>
    <w:pPr>
      <w:ind w:left="960"/>
    </w:pPr>
    <w:rPr>
      <w:rFonts w:asciiTheme="minorHAnsi" w:eastAsiaTheme="minorHAnsi"/>
      <w:sz w:val="18"/>
      <w:szCs w:val="18"/>
    </w:rPr>
  </w:style>
  <w:style w:type="paragraph" w:styleId="19">
    <w:name w:val="toc 3"/>
    <w:basedOn w:val="1"/>
    <w:next w:val="1"/>
    <w:unhideWhenUsed/>
    <w:qFormat/>
    <w:uiPriority w:val="39"/>
    <w:pPr>
      <w:ind w:left="200" w:leftChars="200" w:firstLine="0" w:firstLineChars="0"/>
    </w:pPr>
    <w:rPr>
      <w:rFonts w:ascii="Times New Roman" w:hAnsi="Times New Roman"/>
    </w:rPr>
  </w:style>
  <w:style w:type="paragraph" w:styleId="20">
    <w:name w:val="toc 8"/>
    <w:basedOn w:val="1"/>
    <w:next w:val="1"/>
    <w:unhideWhenUsed/>
    <w:qFormat/>
    <w:uiPriority w:val="39"/>
    <w:pPr>
      <w:ind w:left="1680"/>
    </w:pPr>
    <w:rPr>
      <w:rFonts w:asciiTheme="minorHAnsi" w:eastAsiaTheme="minorHAnsi"/>
      <w:sz w:val="18"/>
      <w:szCs w:val="18"/>
    </w:rPr>
  </w:style>
  <w:style w:type="paragraph" w:styleId="21">
    <w:name w:val="endnote text"/>
    <w:basedOn w:val="1"/>
    <w:link w:val="66"/>
    <w:semiHidden/>
    <w:unhideWhenUsed/>
    <w:qFormat/>
    <w:uiPriority w:val="99"/>
    <w:pPr>
      <w:snapToGrid w:val="0"/>
    </w:pPr>
  </w:style>
  <w:style w:type="paragraph" w:styleId="22">
    <w:name w:val="Balloon Text"/>
    <w:basedOn w:val="1"/>
    <w:link w:val="70"/>
    <w:semiHidden/>
    <w:unhideWhenUsed/>
    <w:qFormat/>
    <w:uiPriority w:val="99"/>
    <w:pPr>
      <w:spacing w:line="240" w:lineRule="auto"/>
    </w:pPr>
    <w:rPr>
      <w:sz w:val="18"/>
      <w:szCs w:val="18"/>
    </w:rPr>
  </w:style>
  <w:style w:type="paragraph" w:styleId="23">
    <w:name w:val="footer"/>
    <w:basedOn w:val="1"/>
    <w:link w:val="52"/>
    <w:qFormat/>
    <w:uiPriority w:val="0"/>
    <w:pPr>
      <w:widowControl w:val="0"/>
      <w:tabs>
        <w:tab w:val="center" w:pos="4153"/>
        <w:tab w:val="right" w:pos="8306"/>
      </w:tabs>
      <w:suppressAutoHyphens/>
      <w:snapToGrid w:val="0"/>
    </w:pPr>
    <w:rPr>
      <w:rFonts w:ascii="Calibri" w:hAnsi="Calibri" w:cs="Calibri"/>
      <w:kern w:val="2"/>
      <w:sz w:val="18"/>
    </w:rPr>
  </w:style>
  <w:style w:type="paragraph" w:styleId="24">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25">
    <w:name w:val="toc 1"/>
    <w:basedOn w:val="1"/>
    <w:next w:val="1"/>
    <w:unhideWhenUsed/>
    <w:qFormat/>
    <w:uiPriority w:val="39"/>
    <w:pPr>
      <w:ind w:firstLine="0" w:firstLineChars="0"/>
    </w:pPr>
    <w:rPr>
      <w:rFonts w:ascii="Times New Roman" w:hAnsi="Times New Roman"/>
    </w:rPr>
  </w:style>
  <w:style w:type="paragraph" w:styleId="26">
    <w:name w:val="toc 4"/>
    <w:basedOn w:val="1"/>
    <w:next w:val="1"/>
    <w:unhideWhenUsed/>
    <w:qFormat/>
    <w:uiPriority w:val="39"/>
    <w:pPr>
      <w:ind w:left="720"/>
    </w:pPr>
    <w:rPr>
      <w:rFonts w:asciiTheme="minorHAnsi" w:eastAsiaTheme="minorHAnsi"/>
      <w:sz w:val="18"/>
      <w:szCs w:val="18"/>
    </w:rPr>
  </w:style>
  <w:style w:type="paragraph" w:styleId="27">
    <w:name w:val="toc 6"/>
    <w:basedOn w:val="1"/>
    <w:next w:val="1"/>
    <w:unhideWhenUsed/>
    <w:qFormat/>
    <w:uiPriority w:val="39"/>
    <w:pPr>
      <w:ind w:left="1200"/>
    </w:pPr>
    <w:rPr>
      <w:rFonts w:asciiTheme="minorHAnsi" w:eastAsiaTheme="minorHAnsi"/>
      <w:sz w:val="18"/>
      <w:szCs w:val="18"/>
    </w:rPr>
  </w:style>
  <w:style w:type="paragraph" w:styleId="28">
    <w:name w:val="table of figures"/>
    <w:basedOn w:val="1"/>
    <w:next w:val="1"/>
    <w:unhideWhenUsed/>
    <w:qFormat/>
    <w:uiPriority w:val="99"/>
    <w:pPr>
      <w:ind w:left="200" w:leftChars="200" w:hanging="200" w:hangingChars="200"/>
    </w:pPr>
  </w:style>
  <w:style w:type="paragraph" w:styleId="29">
    <w:name w:val="toc 2"/>
    <w:basedOn w:val="1"/>
    <w:next w:val="1"/>
    <w:unhideWhenUsed/>
    <w:qFormat/>
    <w:uiPriority w:val="39"/>
    <w:pPr>
      <w:ind w:left="100" w:leftChars="100" w:firstLine="0" w:firstLineChars="0"/>
    </w:pPr>
    <w:rPr>
      <w:rFonts w:ascii="Times New Roman" w:hAnsi="Times New Roman"/>
    </w:rPr>
  </w:style>
  <w:style w:type="paragraph" w:styleId="30">
    <w:name w:val="toc 9"/>
    <w:basedOn w:val="1"/>
    <w:next w:val="1"/>
    <w:unhideWhenUsed/>
    <w:qFormat/>
    <w:uiPriority w:val="39"/>
    <w:pPr>
      <w:ind w:left="1920"/>
    </w:pPr>
    <w:rPr>
      <w:rFonts w:asciiTheme="minorHAnsi" w:eastAsiaTheme="minorHAnsi"/>
      <w:sz w:val="18"/>
      <w:szCs w:val="18"/>
    </w:rPr>
  </w:style>
  <w:style w:type="paragraph" w:styleId="31">
    <w:name w:val="Normal (Web)"/>
    <w:basedOn w:val="1"/>
    <w:semiHidden/>
    <w:unhideWhenUsed/>
    <w:qFormat/>
    <w:uiPriority w:val="99"/>
    <w:pPr>
      <w:spacing w:beforeAutospacing="1" w:afterAutospacing="1"/>
      <w:jc w:val="left"/>
    </w:pPr>
    <w:rPr>
      <w:rFonts w:cs="Times New Roman"/>
    </w:rPr>
  </w:style>
  <w:style w:type="paragraph" w:styleId="32">
    <w:name w:val="annotation subject"/>
    <w:basedOn w:val="15"/>
    <w:next w:val="15"/>
    <w:link w:val="74"/>
    <w:semiHidden/>
    <w:unhideWhenUsed/>
    <w:qFormat/>
    <w:uiPriority w:val="99"/>
    <w:pPr>
      <w:widowControl/>
      <w:suppressAutoHyphens w:val="0"/>
      <w:spacing w:line="400" w:lineRule="exact"/>
      <w:ind w:firstLine="200" w:firstLineChars="200"/>
      <w:jc w:val="left"/>
    </w:pPr>
    <w:rPr>
      <w:rFonts w:ascii="宋体" w:hAnsi="宋体" w:eastAsia="方正仿宋_GBK" w:cs="宋体"/>
      <w:b/>
      <w:bCs/>
      <w:kern w:val="0"/>
      <w:sz w:val="24"/>
    </w:rPr>
  </w:style>
  <w:style w:type="paragraph" w:styleId="33">
    <w:name w:val="Body Text First Indent 2"/>
    <w:basedOn w:val="17"/>
    <w:next w:val="1"/>
    <w:link w:val="104"/>
    <w:unhideWhenUsed/>
    <w:qFormat/>
    <w:uiPriority w:val="99"/>
    <w:pPr>
      <w:kinsoku w:val="0"/>
      <w:autoSpaceDE w:val="0"/>
      <w:autoSpaceDN w:val="0"/>
      <w:adjustRightInd w:val="0"/>
      <w:snapToGrid w:val="0"/>
      <w:spacing w:line="360" w:lineRule="auto"/>
      <w:ind w:firstLine="420"/>
      <w:jc w:val="left"/>
      <w:textAlignment w:val="baseline"/>
    </w:pPr>
    <w:rPr>
      <w:rFonts w:ascii="Arial" w:hAnsi="Arial" w:eastAsia="仿宋" w:cs="Arial"/>
      <w:snapToGrid w:val="0"/>
      <w:color w:val="000000"/>
      <w:szCs w:val="21"/>
    </w:rPr>
  </w:style>
  <w:style w:type="table" w:styleId="35">
    <w:name w:val="Table Grid"/>
    <w:basedOn w:val="3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7">
    <w:name w:val="Strong"/>
    <w:basedOn w:val="36"/>
    <w:qFormat/>
    <w:uiPriority w:val="22"/>
    <w:rPr>
      <w:b/>
    </w:rPr>
  </w:style>
  <w:style w:type="character" w:styleId="38">
    <w:name w:val="endnote reference"/>
    <w:basedOn w:val="36"/>
    <w:semiHidden/>
    <w:unhideWhenUsed/>
    <w:qFormat/>
    <w:uiPriority w:val="99"/>
    <w:rPr>
      <w:vertAlign w:val="superscript"/>
    </w:rPr>
  </w:style>
  <w:style w:type="character" w:styleId="39">
    <w:name w:val="page number"/>
    <w:basedOn w:val="36"/>
    <w:semiHidden/>
    <w:unhideWhenUsed/>
    <w:qFormat/>
    <w:uiPriority w:val="99"/>
  </w:style>
  <w:style w:type="character" w:styleId="40">
    <w:name w:val="FollowedHyperlink"/>
    <w:basedOn w:val="36"/>
    <w:qFormat/>
    <w:uiPriority w:val="0"/>
    <w:rPr>
      <w:color w:val="954F72" w:themeColor="followedHyperlink"/>
      <w:u w:val="single"/>
      <w14:textFill>
        <w14:solidFill>
          <w14:schemeClr w14:val="folHlink"/>
        </w14:solidFill>
      </w14:textFill>
    </w:rPr>
  </w:style>
  <w:style w:type="character" w:styleId="41">
    <w:name w:val="Hyperlink"/>
    <w:basedOn w:val="36"/>
    <w:unhideWhenUsed/>
    <w:qFormat/>
    <w:uiPriority w:val="99"/>
    <w:rPr>
      <w:color w:val="0563C1" w:themeColor="hyperlink"/>
      <w:u w:val="single"/>
      <w14:textFill>
        <w14:solidFill>
          <w14:schemeClr w14:val="hlink"/>
        </w14:solidFill>
      </w14:textFill>
    </w:rPr>
  </w:style>
  <w:style w:type="character" w:styleId="42">
    <w:name w:val="annotation reference"/>
    <w:basedOn w:val="36"/>
    <w:semiHidden/>
    <w:unhideWhenUsed/>
    <w:qFormat/>
    <w:uiPriority w:val="99"/>
    <w:rPr>
      <w:sz w:val="21"/>
      <w:szCs w:val="21"/>
    </w:rPr>
  </w:style>
  <w:style w:type="paragraph" w:customStyle="1" w:styleId="43">
    <w:name w:val="公文正文"/>
    <w:basedOn w:val="1"/>
    <w:qFormat/>
    <w:uiPriority w:val="0"/>
    <w:pPr>
      <w:overflowPunct w:val="0"/>
      <w:spacing w:line="560" w:lineRule="exact"/>
    </w:pPr>
    <w:rPr>
      <w:rFonts w:eastAsia="仿宋_GB2312"/>
      <w:sz w:val="32"/>
      <w:szCs w:val="36"/>
    </w:rPr>
  </w:style>
  <w:style w:type="character" w:customStyle="1" w:styleId="44">
    <w:name w:val="标题 3 字符"/>
    <w:basedOn w:val="36"/>
    <w:link w:val="6"/>
    <w:qFormat/>
    <w:uiPriority w:val="9"/>
    <w:rPr>
      <w:rFonts w:ascii="Times New Roman" w:hAnsi="Times New Roman" w:eastAsia="楷体" w:cs="楷体"/>
      <w:sz w:val="24"/>
      <w:szCs w:val="32"/>
    </w:rPr>
  </w:style>
  <w:style w:type="character" w:customStyle="1" w:styleId="45">
    <w:name w:val="标题 1 字符"/>
    <w:basedOn w:val="36"/>
    <w:link w:val="4"/>
    <w:qFormat/>
    <w:uiPriority w:val="9"/>
    <w:rPr>
      <w:rFonts w:ascii="Times New Roman" w:hAnsi="Times New Roman" w:eastAsia="华文中宋" w:cs="华文中宋"/>
      <w:b/>
      <w:bCs/>
      <w:kern w:val="44"/>
      <w:sz w:val="44"/>
      <w:szCs w:val="44"/>
    </w:rPr>
  </w:style>
  <w:style w:type="paragraph" w:customStyle="1" w:styleId="46">
    <w:name w:val="表格"/>
    <w:basedOn w:val="47"/>
    <w:link w:val="103"/>
    <w:qFormat/>
    <w:uiPriority w:val="0"/>
    <w:pPr>
      <w:adjustRightInd w:val="0"/>
      <w:snapToGrid w:val="0"/>
      <w:spacing w:line="240" w:lineRule="exact"/>
      <w:jc w:val="center"/>
    </w:pPr>
    <w:rPr>
      <w:rFonts w:ascii="Times New Roman" w:hAnsi="Times New Roman" w:eastAsia="仿宋" w:cs="方正仿宋_GBK"/>
      <w:sz w:val="21"/>
      <w:szCs w:val="21"/>
    </w:rPr>
  </w:style>
  <w:style w:type="paragraph" w:styleId="47">
    <w:name w:val="No Spacing"/>
    <w:qFormat/>
    <w:uiPriority w:val="1"/>
    <w:rPr>
      <w:rFonts w:eastAsia="Microsoft YaHei UI" w:asciiTheme="minorHAnsi" w:hAnsiTheme="minorHAnsi" w:cstheme="minorBidi"/>
      <w:sz w:val="22"/>
      <w:szCs w:val="22"/>
      <w:lang w:val="en-US" w:eastAsia="zh-CN" w:bidi="ar-SA"/>
    </w:rPr>
  </w:style>
  <w:style w:type="character" w:customStyle="1" w:styleId="48">
    <w:name w:val="标题 2 字符"/>
    <w:basedOn w:val="36"/>
    <w:link w:val="5"/>
    <w:qFormat/>
    <w:uiPriority w:val="9"/>
    <w:rPr>
      <w:rFonts w:ascii="Times New Roman" w:hAnsi="Times New Roman" w:eastAsia="黑体" w:cs="黑体"/>
      <w:color w:val="000000" w:themeColor="text1"/>
      <w:sz w:val="24"/>
      <w:szCs w:val="32"/>
      <w14:textFill>
        <w14:solidFill>
          <w14:schemeClr w14:val="tx1"/>
        </w14:solidFill>
      </w14:textFill>
    </w:rPr>
  </w:style>
  <w:style w:type="character" w:customStyle="1" w:styleId="49">
    <w:name w:val="标题 4 字符"/>
    <w:basedOn w:val="36"/>
    <w:link w:val="7"/>
    <w:qFormat/>
    <w:uiPriority w:val="9"/>
    <w:rPr>
      <w:rFonts w:ascii="宋体" w:hAnsi="宋体" w:eastAsia="方正仿宋_GBK" w:cs="Times New Roman (标题 CS)"/>
      <w:b/>
      <w:sz w:val="24"/>
      <w:szCs w:val="28"/>
    </w:rPr>
  </w:style>
  <w:style w:type="character" w:customStyle="1" w:styleId="50">
    <w:name w:val="未处理的提及1"/>
    <w:basedOn w:val="36"/>
    <w:semiHidden/>
    <w:unhideWhenUsed/>
    <w:qFormat/>
    <w:uiPriority w:val="99"/>
    <w:rPr>
      <w:color w:val="605E5C"/>
      <w:shd w:val="clear" w:color="auto" w:fill="E1DFDD"/>
    </w:rPr>
  </w:style>
  <w:style w:type="character" w:customStyle="1" w:styleId="51">
    <w:name w:val="正文文本缩进 字符"/>
    <w:basedOn w:val="36"/>
    <w:link w:val="17"/>
    <w:semiHidden/>
    <w:qFormat/>
    <w:uiPriority w:val="99"/>
    <w:rPr>
      <w:rFonts w:ascii="宋体" w:hAnsi="宋体" w:eastAsia="宋体" w:cs="宋体"/>
      <w:kern w:val="0"/>
      <w:sz w:val="24"/>
    </w:rPr>
  </w:style>
  <w:style w:type="character" w:customStyle="1" w:styleId="52">
    <w:name w:val="页脚 字符"/>
    <w:basedOn w:val="36"/>
    <w:link w:val="23"/>
    <w:qFormat/>
    <w:uiPriority w:val="99"/>
    <w:rPr>
      <w:rFonts w:ascii="Calibri" w:hAnsi="Calibri" w:eastAsia="宋体" w:cs="Calibri"/>
      <w:sz w:val="18"/>
    </w:rPr>
  </w:style>
  <w:style w:type="character" w:customStyle="1" w:styleId="53">
    <w:name w:val="正文文本 字符"/>
    <w:basedOn w:val="36"/>
    <w:link w:val="2"/>
    <w:qFormat/>
    <w:uiPriority w:val="99"/>
    <w:rPr>
      <w:rFonts w:ascii="宋体" w:hAnsi="宋体" w:eastAsia="方正仿宋_GBK" w:cs="宋体"/>
      <w:kern w:val="0"/>
      <w:sz w:val="24"/>
    </w:rPr>
  </w:style>
  <w:style w:type="paragraph" w:styleId="54">
    <w:name w:val="List Paragraph"/>
    <w:basedOn w:val="1"/>
    <w:qFormat/>
    <w:uiPriority w:val="99"/>
    <w:pPr>
      <w:ind w:firstLine="420"/>
    </w:pPr>
  </w:style>
  <w:style w:type="character" w:customStyle="1" w:styleId="55">
    <w:name w:val="页眉 字符"/>
    <w:basedOn w:val="36"/>
    <w:link w:val="24"/>
    <w:qFormat/>
    <w:uiPriority w:val="99"/>
    <w:rPr>
      <w:rFonts w:ascii="宋体" w:hAnsi="宋体" w:eastAsia="方正仿宋_GBK" w:cs="宋体"/>
      <w:kern w:val="0"/>
      <w:sz w:val="18"/>
      <w:szCs w:val="18"/>
    </w:rPr>
  </w:style>
  <w:style w:type="table" w:customStyle="1" w:styleId="56">
    <w:name w:val="网格型1"/>
    <w:basedOn w:val="34"/>
    <w:qFormat/>
    <w:uiPriority w:val="0"/>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
    <w:name w:val="网格型2"/>
    <w:basedOn w:val="34"/>
    <w:qFormat/>
    <w:uiPriority w:val="0"/>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8">
    <w:name w:val="修订1"/>
    <w:hidden/>
    <w:semiHidden/>
    <w:qFormat/>
    <w:uiPriority w:val="99"/>
    <w:rPr>
      <w:rFonts w:ascii="宋体" w:hAnsi="宋体" w:eastAsia="方正仿宋_GBK" w:cs="宋体"/>
      <w:sz w:val="24"/>
      <w:szCs w:val="24"/>
      <w:lang w:val="en-US" w:eastAsia="zh-CN" w:bidi="ar-SA"/>
    </w:rPr>
  </w:style>
  <w:style w:type="character" w:customStyle="1" w:styleId="59">
    <w:name w:val="标题 5 字符"/>
    <w:basedOn w:val="36"/>
    <w:link w:val="8"/>
    <w:qFormat/>
    <w:uiPriority w:val="9"/>
    <w:rPr>
      <w:rFonts w:ascii="宋体" w:hAnsi="宋体" w:eastAsia="方正仿宋_GBK" w:cs="宋体"/>
      <w:bCs/>
      <w:sz w:val="24"/>
      <w:szCs w:val="28"/>
    </w:rPr>
  </w:style>
  <w:style w:type="character" w:customStyle="1" w:styleId="60">
    <w:name w:val="标题 6 字符"/>
    <w:basedOn w:val="36"/>
    <w:link w:val="9"/>
    <w:qFormat/>
    <w:uiPriority w:val="9"/>
    <w:rPr>
      <w:rFonts w:asciiTheme="majorHAnsi" w:hAnsiTheme="majorHAnsi" w:eastAsiaTheme="majorEastAsia" w:cstheme="majorBidi"/>
      <w:b/>
      <w:bCs/>
      <w:sz w:val="24"/>
      <w:szCs w:val="24"/>
    </w:rPr>
  </w:style>
  <w:style w:type="character" w:customStyle="1" w:styleId="61">
    <w:name w:val="标题 7 字符"/>
    <w:basedOn w:val="36"/>
    <w:link w:val="10"/>
    <w:semiHidden/>
    <w:qFormat/>
    <w:uiPriority w:val="9"/>
    <w:rPr>
      <w:rFonts w:ascii="宋体" w:hAnsi="宋体" w:eastAsia="方正仿宋_GBK" w:cs="宋体"/>
      <w:b/>
      <w:bCs/>
      <w:sz w:val="24"/>
      <w:szCs w:val="24"/>
    </w:rPr>
  </w:style>
  <w:style w:type="character" w:customStyle="1" w:styleId="62">
    <w:name w:val="标题 8 字符"/>
    <w:basedOn w:val="36"/>
    <w:link w:val="11"/>
    <w:qFormat/>
    <w:uiPriority w:val="9"/>
    <w:rPr>
      <w:rFonts w:asciiTheme="majorHAnsi" w:hAnsiTheme="majorHAnsi" w:eastAsiaTheme="majorEastAsia" w:cstheme="majorBidi"/>
      <w:sz w:val="24"/>
      <w:szCs w:val="24"/>
    </w:rPr>
  </w:style>
  <w:style w:type="character" w:customStyle="1" w:styleId="63">
    <w:name w:val="标题 9 字符"/>
    <w:basedOn w:val="36"/>
    <w:link w:val="12"/>
    <w:qFormat/>
    <w:uiPriority w:val="9"/>
    <w:rPr>
      <w:rFonts w:asciiTheme="majorHAnsi" w:hAnsiTheme="majorHAnsi" w:eastAsiaTheme="majorEastAsia" w:cstheme="majorBidi"/>
      <w:sz w:val="21"/>
      <w:szCs w:val="21"/>
    </w:rPr>
  </w:style>
  <w:style w:type="paragraph" w:customStyle="1" w:styleId="64">
    <w:name w:val="图件"/>
    <w:basedOn w:val="1"/>
    <w:next w:val="1"/>
    <w:link w:val="98"/>
    <w:qFormat/>
    <w:uiPriority w:val="0"/>
    <w:pPr>
      <w:widowControl w:val="0"/>
      <w:spacing w:line="240" w:lineRule="auto"/>
      <w:ind w:firstLine="0" w:firstLineChars="0"/>
      <w:jc w:val="center"/>
    </w:pPr>
    <w:rPr>
      <w:szCs w:val="21"/>
    </w:rPr>
  </w:style>
  <w:style w:type="paragraph" w:customStyle="1" w:styleId="65">
    <w:name w:val="PHD 一级标题"/>
    <w:basedOn w:val="4"/>
    <w:qFormat/>
    <w:uiPriority w:val="0"/>
    <w:pPr>
      <w:widowControl w:val="0"/>
      <w:numPr>
        <w:numId w:val="0"/>
      </w:numPr>
      <w:spacing w:before="0" w:after="0" w:line="960" w:lineRule="auto"/>
      <w:ind w:left="425" w:hanging="425"/>
    </w:pPr>
    <w:rPr>
      <w:rFonts w:ascii="黑体" w:hAnsi="Times New Roman" w:eastAsia="黑体" w:cs="Times New Roman"/>
      <w:bCs w:val="0"/>
      <w:color w:val="000000"/>
      <w:kern w:val="2"/>
      <w:szCs w:val="32"/>
    </w:rPr>
  </w:style>
  <w:style w:type="character" w:customStyle="1" w:styleId="66">
    <w:name w:val="尾注文本 字符"/>
    <w:basedOn w:val="36"/>
    <w:link w:val="21"/>
    <w:semiHidden/>
    <w:qFormat/>
    <w:uiPriority w:val="99"/>
    <w:rPr>
      <w:rFonts w:ascii="宋体" w:hAnsi="宋体" w:eastAsia="方正仿宋_GBK" w:cs="宋体"/>
      <w:sz w:val="24"/>
      <w:szCs w:val="24"/>
    </w:rPr>
  </w:style>
  <w:style w:type="character" w:customStyle="1" w:styleId="67">
    <w:name w:val="批注文字 字符"/>
    <w:basedOn w:val="36"/>
    <w:link w:val="15"/>
    <w:qFormat/>
    <w:uiPriority w:val="0"/>
    <w:rPr>
      <w:rFonts w:ascii="Calibri" w:hAnsi="Calibri" w:eastAsia="宋体" w:cs="Calibri"/>
      <w:kern w:val="2"/>
      <w:sz w:val="21"/>
      <w:szCs w:val="24"/>
    </w:rPr>
  </w:style>
  <w:style w:type="character" w:customStyle="1" w:styleId="68">
    <w:name w:val="题注 字符"/>
    <w:link w:val="14"/>
    <w:qFormat/>
    <w:uiPriority w:val="35"/>
    <w:rPr>
      <w:rFonts w:ascii="Times New Roman" w:hAnsi="Times New Roman" w:eastAsia="仿宋" w:cs="Times New Roman (标题 CS)"/>
      <w:b/>
      <w:sz w:val="21"/>
    </w:rPr>
  </w:style>
  <w:style w:type="table" w:customStyle="1" w:styleId="69">
    <w:name w:val="网格型3"/>
    <w:basedOn w:val="34"/>
    <w:qFormat/>
    <w:uiPriority w:val="0"/>
    <w:rPr>
      <w:rFonts w:cs="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0">
    <w:name w:val="批注框文本 字符"/>
    <w:basedOn w:val="36"/>
    <w:link w:val="22"/>
    <w:semiHidden/>
    <w:qFormat/>
    <w:uiPriority w:val="99"/>
    <w:rPr>
      <w:rFonts w:ascii="宋体" w:hAnsi="宋体" w:eastAsia="方正仿宋_GBK" w:cs="宋体"/>
      <w:sz w:val="18"/>
      <w:szCs w:val="18"/>
    </w:rPr>
  </w:style>
  <w:style w:type="paragraph" w:customStyle="1" w:styleId="71">
    <w:name w:val="*正文"/>
    <w:basedOn w:val="1"/>
    <w:link w:val="72"/>
    <w:unhideWhenUsed/>
    <w:qFormat/>
    <w:uiPriority w:val="0"/>
    <w:pPr>
      <w:widowControl w:val="0"/>
      <w:spacing w:line="240" w:lineRule="auto"/>
      <w:ind w:firstLine="560"/>
    </w:pPr>
    <w:rPr>
      <w:rFonts w:eastAsia="宋体" w:cs="Times New Roman"/>
      <w:sz w:val="28"/>
    </w:rPr>
  </w:style>
  <w:style w:type="character" w:customStyle="1" w:styleId="72">
    <w:name w:val="*正文 Char Char"/>
    <w:link w:val="71"/>
    <w:qFormat/>
    <w:uiPriority w:val="0"/>
    <w:rPr>
      <w:rFonts w:ascii="宋体" w:hAnsi="宋体"/>
      <w:sz w:val="28"/>
      <w:szCs w:val="24"/>
    </w:rPr>
  </w:style>
  <w:style w:type="character" w:customStyle="1" w:styleId="73">
    <w:name w:val="正文文本 3 字符"/>
    <w:basedOn w:val="36"/>
    <w:link w:val="16"/>
    <w:qFormat/>
    <w:uiPriority w:val="99"/>
    <w:rPr>
      <w:rFonts w:ascii="宋体" w:hAnsi="宋体" w:eastAsia="方正仿宋_GBK" w:cs="宋体"/>
      <w:sz w:val="16"/>
      <w:szCs w:val="24"/>
    </w:rPr>
  </w:style>
  <w:style w:type="character" w:customStyle="1" w:styleId="74">
    <w:name w:val="批注主题 字符"/>
    <w:basedOn w:val="67"/>
    <w:link w:val="32"/>
    <w:semiHidden/>
    <w:qFormat/>
    <w:uiPriority w:val="99"/>
    <w:rPr>
      <w:rFonts w:ascii="宋体" w:hAnsi="宋体" w:eastAsia="方正仿宋_GBK" w:cs="宋体"/>
      <w:b/>
      <w:bCs/>
      <w:kern w:val="2"/>
      <w:sz w:val="24"/>
      <w:szCs w:val="24"/>
    </w:rPr>
  </w:style>
  <w:style w:type="table" w:customStyle="1" w:styleId="75">
    <w:name w:val="Table Normal"/>
    <w:unhideWhenUsed/>
    <w:qFormat/>
    <w:uiPriority w:val="0"/>
    <w:tblPr>
      <w:tblCellMar>
        <w:top w:w="0" w:type="dxa"/>
        <w:left w:w="0" w:type="dxa"/>
        <w:bottom w:w="0" w:type="dxa"/>
        <w:right w:w="0" w:type="dxa"/>
      </w:tblCellMar>
    </w:tblPr>
  </w:style>
  <w:style w:type="paragraph" w:customStyle="1" w:styleId="76">
    <w:name w:val="大正文"/>
    <w:qFormat/>
    <w:uiPriority w:val="0"/>
    <w:pPr>
      <w:spacing w:beforeLines="50" w:line="320" w:lineRule="exact"/>
      <w:ind w:firstLine="640" w:firstLineChars="200"/>
    </w:pPr>
    <w:rPr>
      <w:rFonts w:ascii="宋体" w:hAnsi="宋体" w:eastAsia="仿宋" w:cs="宋体"/>
      <w:sz w:val="32"/>
      <w:szCs w:val="32"/>
      <w:lang w:val="en-US" w:eastAsia="zh-CN" w:bidi="ar-SA"/>
    </w:rPr>
  </w:style>
  <w:style w:type="paragraph" w:customStyle="1" w:styleId="77">
    <w:name w:val="Q"/>
    <w:basedOn w:val="1"/>
    <w:qFormat/>
    <w:uiPriority w:val="0"/>
    <w:pPr>
      <w:ind w:firstLine="600"/>
    </w:pPr>
    <w:rPr>
      <w:rFonts w:eastAsia="宋体" w:cs="Times New Roman"/>
      <w:bCs/>
      <w:spacing w:val="10"/>
      <w:sz w:val="28"/>
      <w:szCs w:val="28"/>
    </w:rPr>
  </w:style>
  <w:style w:type="paragraph" w:customStyle="1" w:styleId="78">
    <w:name w:val="Table Paragraph"/>
    <w:basedOn w:val="1"/>
    <w:qFormat/>
    <w:uiPriority w:val="0"/>
    <w:pPr>
      <w:widowControl w:val="0"/>
      <w:autoSpaceDE w:val="0"/>
      <w:autoSpaceDN w:val="0"/>
      <w:spacing w:line="240" w:lineRule="auto"/>
      <w:ind w:firstLine="0" w:firstLineChars="0"/>
      <w:jc w:val="left"/>
    </w:pPr>
    <w:rPr>
      <w:rFonts w:eastAsia="宋体"/>
      <w:sz w:val="22"/>
      <w:szCs w:val="22"/>
    </w:rPr>
  </w:style>
  <w:style w:type="character" w:customStyle="1" w:styleId="79">
    <w:name w:val="未处理的提及2"/>
    <w:basedOn w:val="36"/>
    <w:semiHidden/>
    <w:unhideWhenUsed/>
    <w:qFormat/>
    <w:uiPriority w:val="99"/>
    <w:rPr>
      <w:color w:val="605E5C"/>
      <w:shd w:val="clear" w:color="auto" w:fill="E1DFDD"/>
    </w:rPr>
  </w:style>
  <w:style w:type="character" w:customStyle="1" w:styleId="80">
    <w:name w:val="未处理的提及3"/>
    <w:basedOn w:val="36"/>
    <w:semiHidden/>
    <w:unhideWhenUsed/>
    <w:qFormat/>
    <w:uiPriority w:val="99"/>
    <w:rPr>
      <w:color w:val="605E5C"/>
      <w:shd w:val="clear" w:color="auto" w:fill="E1DFDD"/>
    </w:rPr>
  </w:style>
  <w:style w:type="character" w:customStyle="1" w:styleId="81">
    <w:name w:val="未处理的提及4"/>
    <w:basedOn w:val="36"/>
    <w:semiHidden/>
    <w:unhideWhenUsed/>
    <w:qFormat/>
    <w:uiPriority w:val="99"/>
    <w:rPr>
      <w:color w:val="605E5C"/>
      <w:shd w:val="clear" w:color="auto" w:fill="E1DFDD"/>
    </w:rPr>
  </w:style>
  <w:style w:type="paragraph" w:customStyle="1" w:styleId="82">
    <w:name w:val="表格式"/>
    <w:basedOn w:val="1"/>
    <w:qFormat/>
    <w:uiPriority w:val="0"/>
    <w:pPr>
      <w:ind w:firstLine="0" w:firstLineChars="0"/>
      <w:jc w:val="center"/>
    </w:pPr>
    <w:rPr>
      <w:rFonts w:hint="eastAsia"/>
      <w:sz w:val="21"/>
      <w:szCs w:val="21"/>
    </w:rPr>
  </w:style>
  <w:style w:type="paragraph" w:customStyle="1" w:styleId="83">
    <w:name w:val="图片格式"/>
    <w:basedOn w:val="1"/>
    <w:qFormat/>
    <w:uiPriority w:val="0"/>
    <w:pPr>
      <w:spacing w:line="240" w:lineRule="auto"/>
      <w:ind w:firstLine="0" w:firstLineChars="0"/>
      <w:jc w:val="center"/>
    </w:pPr>
  </w:style>
  <w:style w:type="paragraph" w:customStyle="1" w:styleId="84">
    <w:name w:val="表格文字"/>
    <w:basedOn w:val="1"/>
    <w:next w:val="1"/>
    <w:qFormat/>
    <w:uiPriority w:val="0"/>
    <w:pPr>
      <w:spacing w:line="240" w:lineRule="auto"/>
      <w:ind w:firstLine="0" w:firstLineChars="0"/>
      <w:jc w:val="center"/>
    </w:pPr>
    <w:rPr>
      <w:rFonts w:ascii="Times New Roman" w:hAnsi="Times New Roman" w:cs="Times New Roman"/>
    </w:rPr>
  </w:style>
  <w:style w:type="table" w:customStyle="1" w:styleId="85">
    <w:name w:val="网格型12"/>
    <w:qFormat/>
    <w:uiPriority w:val="0"/>
    <w:pPr>
      <w:spacing w:beforeLines="50" w:afterLines="5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character" w:customStyle="1" w:styleId="86">
    <w:name w:val="未处理的提及5"/>
    <w:basedOn w:val="36"/>
    <w:semiHidden/>
    <w:unhideWhenUsed/>
    <w:qFormat/>
    <w:uiPriority w:val="99"/>
    <w:rPr>
      <w:color w:val="605E5C"/>
      <w:shd w:val="clear" w:color="auto" w:fill="E1DFDD"/>
    </w:rPr>
  </w:style>
  <w:style w:type="paragraph" w:customStyle="1" w:styleId="87">
    <w:name w:val="题注（图名表明）"/>
    <w:basedOn w:val="1"/>
    <w:link w:val="88"/>
    <w:qFormat/>
    <w:uiPriority w:val="0"/>
    <w:pPr>
      <w:widowControl w:val="0"/>
      <w:spacing w:line="360" w:lineRule="auto"/>
      <w:ind w:firstLine="0" w:firstLineChars="0"/>
      <w:jc w:val="center"/>
    </w:pPr>
    <w:rPr>
      <w:rFonts w:ascii="Times New Roman" w:hAnsi="Times New Roman" w:eastAsia="宋体" w:cs="Times New Roman"/>
      <w:kern w:val="2"/>
      <w:szCs w:val="22"/>
    </w:rPr>
  </w:style>
  <w:style w:type="character" w:customStyle="1" w:styleId="88">
    <w:name w:val="题注（图名表明） 字符"/>
    <w:basedOn w:val="36"/>
    <w:link w:val="87"/>
    <w:qFormat/>
    <w:uiPriority w:val="0"/>
    <w:rPr>
      <w:kern w:val="2"/>
      <w:sz w:val="24"/>
      <w:szCs w:val="22"/>
    </w:rPr>
  </w:style>
  <w:style w:type="paragraph" w:customStyle="1" w:styleId="89">
    <w:name w:val="公式"/>
    <w:basedOn w:val="1"/>
    <w:link w:val="90"/>
    <w:qFormat/>
    <w:uiPriority w:val="0"/>
    <w:pPr>
      <w:widowControl w:val="0"/>
      <w:tabs>
        <w:tab w:val="center" w:pos="4200"/>
        <w:tab w:val="right" w:pos="11760"/>
      </w:tabs>
      <w:spacing w:line="360" w:lineRule="auto"/>
      <w:ind w:firstLine="0" w:firstLineChars="0"/>
      <w:jc w:val="center"/>
    </w:pPr>
    <w:rPr>
      <w:rFonts w:ascii="Times New Roman" w:hAnsi="Times New Roman" w:eastAsia="宋体" w:cs="Times New Roman"/>
      <w:kern w:val="2"/>
      <w:sz w:val="28"/>
      <w:szCs w:val="22"/>
    </w:rPr>
  </w:style>
  <w:style w:type="character" w:customStyle="1" w:styleId="90">
    <w:name w:val="公式 字符"/>
    <w:basedOn w:val="36"/>
    <w:link w:val="89"/>
    <w:qFormat/>
    <w:uiPriority w:val="0"/>
    <w:rPr>
      <w:kern w:val="2"/>
      <w:sz w:val="28"/>
      <w:szCs w:val="22"/>
    </w:rPr>
  </w:style>
  <w:style w:type="paragraph" w:customStyle="1" w:styleId="91">
    <w:name w:val="图件居中"/>
    <w:basedOn w:val="2"/>
    <w:link w:val="92"/>
    <w:qFormat/>
    <w:uiPriority w:val="0"/>
    <w:pPr>
      <w:widowControl w:val="0"/>
      <w:spacing w:after="0" w:line="240" w:lineRule="auto"/>
      <w:ind w:firstLine="0" w:firstLineChars="0"/>
      <w:jc w:val="center"/>
    </w:pPr>
    <w:rPr>
      <w:rFonts w:eastAsia="宋体"/>
      <w:kern w:val="2"/>
      <w:sz w:val="28"/>
      <w:szCs w:val="22"/>
    </w:rPr>
  </w:style>
  <w:style w:type="character" w:customStyle="1" w:styleId="92">
    <w:name w:val="图件居中 字符"/>
    <w:basedOn w:val="53"/>
    <w:link w:val="91"/>
    <w:qFormat/>
    <w:uiPriority w:val="0"/>
    <w:rPr>
      <w:rFonts w:ascii="宋体" w:hAnsi="宋体" w:eastAsia="宋体" w:cs="宋体"/>
      <w:kern w:val="2"/>
      <w:sz w:val="28"/>
      <w:szCs w:val="22"/>
    </w:rPr>
  </w:style>
  <w:style w:type="paragraph" w:customStyle="1" w:styleId="93">
    <w:name w:val="表格格式"/>
    <w:basedOn w:val="1"/>
    <w:next w:val="1"/>
    <w:qFormat/>
    <w:uiPriority w:val="0"/>
    <w:pPr>
      <w:widowControl w:val="0"/>
      <w:wordWrap w:val="0"/>
      <w:ind w:firstLine="0" w:firstLineChars="0"/>
      <w:jc w:val="center"/>
    </w:pPr>
    <w:rPr>
      <w:rFonts w:ascii="Times New Roman" w:hAnsi="Times New Roman" w:eastAsia="宋体" w:cs="Times New Roman"/>
      <w:kern w:val="2"/>
      <w:szCs w:val="22"/>
    </w:rPr>
  </w:style>
  <w:style w:type="table" w:customStyle="1" w:styleId="94">
    <w:name w:val="TableGrid"/>
    <w:qFormat/>
    <w:uiPriority w:val="0"/>
    <w:rPr>
      <w:rFonts w:asciiTheme="minorHAnsi" w:hAnsiTheme="minorHAnsi" w:eastAsiaTheme="minorEastAsia" w:cstheme="minorBidi"/>
      <w:kern w:val="2"/>
      <w:sz w:val="21"/>
      <w:szCs w:val="22"/>
    </w:rPr>
    <w:tblPr>
      <w:tblCellMar>
        <w:top w:w="0" w:type="dxa"/>
        <w:left w:w="0" w:type="dxa"/>
        <w:bottom w:w="0" w:type="dxa"/>
        <w:right w:w="0" w:type="dxa"/>
      </w:tblCellMar>
    </w:tblPr>
  </w:style>
  <w:style w:type="paragraph" w:customStyle="1" w:styleId="95">
    <w:name w:val="表格内容"/>
    <w:link w:val="96"/>
    <w:qFormat/>
    <w:uiPriority w:val="0"/>
    <w:pPr>
      <w:jc w:val="center"/>
    </w:pPr>
    <w:rPr>
      <w:rFonts w:ascii="宋体" w:hAnsi="宋体" w:eastAsia="方正仿宋_GBK" w:cs="Times New Roman"/>
      <w:kern w:val="2"/>
      <w:sz w:val="21"/>
      <w:szCs w:val="22"/>
      <w:lang w:val="en-US" w:eastAsia="zh-CN" w:bidi="ar-SA"/>
    </w:rPr>
  </w:style>
  <w:style w:type="character" w:customStyle="1" w:styleId="96">
    <w:name w:val="表格内容 字符"/>
    <w:basedOn w:val="36"/>
    <w:link w:val="95"/>
    <w:qFormat/>
    <w:uiPriority w:val="0"/>
    <w:rPr>
      <w:rFonts w:ascii="宋体" w:hAnsi="宋体" w:eastAsia="方正仿宋_GBK"/>
      <w:kern w:val="2"/>
      <w:sz w:val="21"/>
      <w:szCs w:val="22"/>
    </w:rPr>
  </w:style>
  <w:style w:type="character" w:styleId="97">
    <w:name w:val="Placeholder Text"/>
    <w:basedOn w:val="36"/>
    <w:semiHidden/>
    <w:qFormat/>
    <w:uiPriority w:val="99"/>
    <w:rPr>
      <w:color w:val="808080"/>
    </w:rPr>
  </w:style>
  <w:style w:type="character" w:customStyle="1" w:styleId="98">
    <w:name w:val="图件 字符"/>
    <w:basedOn w:val="36"/>
    <w:link w:val="64"/>
    <w:qFormat/>
    <w:uiPriority w:val="0"/>
    <w:rPr>
      <w:rFonts w:ascii="宋体" w:hAnsi="宋体" w:eastAsia="方正仿宋_GBK" w:cs="宋体"/>
      <w:sz w:val="24"/>
      <w:szCs w:val="21"/>
    </w:rPr>
  </w:style>
  <w:style w:type="paragraph" w:customStyle="1" w:styleId="99">
    <w:name w:val="5级标题"/>
    <w:basedOn w:val="8"/>
    <w:qFormat/>
    <w:uiPriority w:val="0"/>
    <w:pPr>
      <w:spacing w:after="120"/>
    </w:pPr>
  </w:style>
  <w:style w:type="paragraph" w:customStyle="1" w:styleId="100">
    <w:name w:val="图表名----------------------------------"/>
    <w:basedOn w:val="1"/>
    <w:link w:val="101"/>
    <w:qFormat/>
    <w:uiPriority w:val="0"/>
    <w:pPr>
      <w:widowControl w:val="0"/>
      <w:adjustRightInd w:val="0"/>
      <w:snapToGrid w:val="0"/>
      <w:spacing w:line="240" w:lineRule="auto"/>
      <w:ind w:firstLine="0" w:firstLineChars="0"/>
      <w:jc w:val="center"/>
    </w:pPr>
    <w:rPr>
      <w:rFonts w:ascii="Times New Roman" w:hAnsi="Times New Roman" w:eastAsia="黑体" w:cs="Times New Roman"/>
      <w:b/>
      <w:kern w:val="2"/>
      <w:sz w:val="21"/>
      <w:szCs w:val="22"/>
    </w:rPr>
  </w:style>
  <w:style w:type="character" w:customStyle="1" w:styleId="101">
    <w:name w:val="图表名 Char"/>
    <w:link w:val="100"/>
    <w:qFormat/>
    <w:uiPriority w:val="0"/>
    <w:rPr>
      <w:rFonts w:eastAsia="黑体"/>
      <w:b/>
      <w:kern w:val="2"/>
      <w:sz w:val="21"/>
      <w:szCs w:val="22"/>
    </w:rPr>
  </w:style>
  <w:style w:type="paragraph" w:customStyle="1" w:styleId="102">
    <w:name w:val="表格内容-----------------------------"/>
    <w:basedOn w:val="1"/>
    <w:qFormat/>
    <w:uiPriority w:val="0"/>
    <w:pPr>
      <w:spacing w:line="240" w:lineRule="auto"/>
      <w:ind w:firstLine="0" w:firstLineChars="0"/>
      <w:jc w:val="center"/>
      <w:textAlignment w:val="center"/>
    </w:pPr>
    <w:rPr>
      <w:rFonts w:ascii="Times New Roman" w:hAnsi="Times New Roman" w:eastAsia="仿宋" w:cs="Times New Roman"/>
      <w:sz w:val="21"/>
    </w:rPr>
  </w:style>
  <w:style w:type="character" w:customStyle="1" w:styleId="103">
    <w:name w:val="表格 字符"/>
    <w:basedOn w:val="36"/>
    <w:link w:val="46"/>
    <w:qFormat/>
    <w:uiPriority w:val="0"/>
    <w:rPr>
      <w:rFonts w:ascii="Times New Roman" w:hAnsi="Times New Roman" w:eastAsia="仿宋" w:cs="方正仿宋_GBK"/>
      <w:sz w:val="21"/>
      <w:szCs w:val="21"/>
    </w:rPr>
  </w:style>
  <w:style w:type="character" w:customStyle="1" w:styleId="104">
    <w:name w:val="正文文本首行缩进 2 字符"/>
    <w:basedOn w:val="51"/>
    <w:link w:val="33"/>
    <w:qFormat/>
    <w:uiPriority w:val="99"/>
    <w:rPr>
      <w:rFonts w:ascii="Arial" w:hAnsi="Arial" w:eastAsia="仿宋" w:cs="Arial"/>
      <w:snapToGrid w:val="0"/>
      <w:color w:val="000000"/>
      <w:kern w:val="0"/>
      <w:sz w:val="24"/>
      <w:szCs w:val="21"/>
    </w:rPr>
  </w:style>
  <w:style w:type="character" w:customStyle="1" w:styleId="105">
    <w:name w:val="font21"/>
    <w:basedOn w:val="36"/>
    <w:qFormat/>
    <w:uiPriority w:val="0"/>
    <w:rPr>
      <w:rFonts w:hint="default" w:ascii="Times New Roman" w:hAnsi="Times New Roman" w:cs="Times New Roman"/>
      <w:color w:val="000000"/>
      <w:sz w:val="21"/>
      <w:szCs w:val="21"/>
      <w:u w:val="none"/>
    </w:rPr>
  </w:style>
  <w:style w:type="character" w:customStyle="1" w:styleId="106">
    <w:name w:val="font01"/>
    <w:basedOn w:val="36"/>
    <w:qFormat/>
    <w:uiPriority w:val="0"/>
    <w:rPr>
      <w:rFonts w:hint="eastAsia" w:ascii="宋体" w:hAnsi="宋体" w:eastAsia="宋体" w:cs="宋体"/>
      <w:b/>
      <w:bCs/>
      <w:color w:val="000000"/>
      <w:sz w:val="24"/>
      <w:szCs w:val="24"/>
      <w:u w:val="none"/>
    </w:rPr>
  </w:style>
  <w:style w:type="character" w:customStyle="1" w:styleId="107">
    <w:name w:val="font41"/>
    <w:basedOn w:val="36"/>
    <w:qFormat/>
    <w:uiPriority w:val="0"/>
    <w:rPr>
      <w:rFonts w:hint="eastAsia" w:ascii="宋体" w:hAnsi="宋体" w:eastAsia="宋体" w:cs="宋体"/>
      <w:color w:val="000000"/>
      <w:sz w:val="24"/>
      <w:szCs w:val="24"/>
      <w:u w:val="none"/>
    </w:rPr>
  </w:style>
  <w:style w:type="character" w:customStyle="1" w:styleId="108">
    <w:name w:val="font31"/>
    <w:basedOn w:val="36"/>
    <w:qFormat/>
    <w:uiPriority w:val="0"/>
    <w:rPr>
      <w:rFonts w:hint="default" w:ascii="Times New Roman" w:hAnsi="Times New Roman" w:cs="Times New Roman"/>
      <w:color w:val="000000"/>
      <w:sz w:val="24"/>
      <w:szCs w:val="24"/>
      <w:u w:val="none"/>
    </w:rPr>
  </w:style>
  <w:style w:type="paragraph" w:customStyle="1" w:styleId="109">
    <w:name w:val="表头"/>
    <w:next w:val="110"/>
    <w:qFormat/>
    <w:uiPriority w:val="0"/>
    <w:pPr>
      <w:spacing w:line="360" w:lineRule="auto"/>
      <w:jc w:val="center"/>
    </w:pPr>
    <w:rPr>
      <w:rFonts w:ascii="Times New Roman" w:hAnsi="Times New Roman" w:eastAsia="方正仿宋简体" w:cs="Times New Roman"/>
      <w:sz w:val="24"/>
      <w:lang w:val="en-US" w:eastAsia="zh-CN" w:bidi="ar-SA"/>
    </w:rPr>
  </w:style>
  <w:style w:type="paragraph" w:customStyle="1" w:styleId="110">
    <w:name w:val="表内"/>
    <w:qFormat/>
    <w:uiPriority w:val="0"/>
    <w:pPr>
      <w:spacing w:line="360" w:lineRule="auto"/>
      <w:jc w:val="center"/>
    </w:pPr>
    <w:rPr>
      <w:rFonts w:ascii="Times New Roman" w:hAnsi="Times New Roman" w:eastAsia="方正仿宋_GBK" w:cs="方正仿宋_GBK"/>
      <w:sz w:val="21"/>
      <w:szCs w:val="24"/>
      <w:lang w:val="en-US" w:eastAsia="zh-CN" w:bidi="ar-SA"/>
    </w:rPr>
  </w:style>
  <w:style w:type="paragraph" w:customStyle="1" w:styleId="111">
    <w:name w:val="表格及图片标题"/>
    <w:basedOn w:val="1"/>
    <w:qFormat/>
    <w:uiPriority w:val="0"/>
    <w:pPr>
      <w:widowControl w:val="0"/>
      <w:spacing w:line="240" w:lineRule="auto"/>
      <w:ind w:firstLine="0" w:firstLineChars="0"/>
      <w:jc w:val="center"/>
    </w:pPr>
    <w:rPr>
      <w:rFonts w:ascii="Times New Roman" w:hAnsi="Times New Roman" w:eastAsia="方正仿宋简体" w:cstheme="minorBidi"/>
      <w:kern w:val="2"/>
    </w:rPr>
  </w:style>
  <w:style w:type="character" w:customStyle="1" w:styleId="112">
    <w:name w:val="font11"/>
    <w:basedOn w:val="36"/>
    <w:qFormat/>
    <w:uiPriority w:val="0"/>
    <w:rPr>
      <w:rFonts w:hint="eastAsia" w:ascii="宋体" w:hAnsi="宋体" w:eastAsia="宋体" w:cs="宋体"/>
      <w:color w:val="000000"/>
      <w:sz w:val="24"/>
      <w:szCs w:val="24"/>
      <w:u w:val="none"/>
    </w:rPr>
  </w:style>
  <w:style w:type="paragraph" w:customStyle="1" w:styleId="113">
    <w:name w:val="Revision"/>
    <w:hidden/>
    <w:semiHidden/>
    <w:qFormat/>
    <w:uiPriority w:val="99"/>
    <w:rPr>
      <w:rFonts w:ascii="宋体" w:hAnsi="宋体" w:eastAsia="方正仿宋_GBK" w:cs="宋体"/>
      <w:sz w:val="24"/>
      <w:szCs w:val="24"/>
      <w:lang w:val="en-US" w:eastAsia="zh-CN" w:bidi="ar-SA"/>
    </w:rPr>
  </w:style>
  <w:style w:type="table" w:customStyle="1" w:styleId="114">
    <w:name w:val="Table Normal1"/>
    <w:semiHidden/>
    <w:unhideWhenUsed/>
    <w:qFormat/>
    <w:uiPriority w:val="0"/>
    <w:rPr>
      <w:rFonts w:ascii="Arial" w:hAnsi="Arial" w:cs="Arial"/>
    </w:rPr>
    <w:tblPr>
      <w:tblCellMar>
        <w:top w:w="0" w:type="dxa"/>
        <w:left w:w="0" w:type="dxa"/>
        <w:bottom w:w="0" w:type="dxa"/>
        <w:right w:w="0" w:type="dxa"/>
      </w:tblCellMar>
    </w:tblPr>
  </w:style>
  <w:style w:type="table" w:customStyle="1" w:styleId="115">
    <w:name w:val="Table Normal2"/>
    <w:semiHidden/>
    <w:unhideWhenUsed/>
    <w:qFormat/>
    <w:uiPriority w:val="0"/>
    <w:rPr>
      <w:rFonts w:ascii="Arial" w:hAnsi="Arial" w:cs="Arial"/>
    </w:rPr>
    <w:tblPr>
      <w:tblCellMar>
        <w:top w:w="0" w:type="dxa"/>
        <w:left w:w="0" w:type="dxa"/>
        <w:bottom w:w="0" w:type="dxa"/>
        <w:right w:w="0" w:type="dxa"/>
      </w:tblCellMar>
    </w:tblPr>
  </w:style>
  <w:style w:type="character" w:customStyle="1" w:styleId="116">
    <w:name w:val="Unresolved Mention"/>
    <w:basedOn w:val="36"/>
    <w:semiHidden/>
    <w:unhideWhenUsed/>
    <w:qFormat/>
    <w:uiPriority w:val="99"/>
    <w:rPr>
      <w:color w:val="605E5C"/>
      <w:shd w:val="clear" w:color="auto" w:fill="E1DFDD"/>
    </w:rPr>
  </w:style>
  <w:style w:type="paragraph" w:customStyle="1" w:styleId="117">
    <w:name w:val="区划表内容"/>
    <w:basedOn w:val="1"/>
    <w:qFormat/>
    <w:uiPriority w:val="0"/>
    <w:pPr>
      <w:widowControl w:val="0"/>
      <w:ind w:firstLine="0" w:firstLineChars="0"/>
      <w:jc w:val="center"/>
    </w:pPr>
    <w:rPr>
      <w:spacing w:val="6"/>
      <w:sz w:val="21"/>
      <w:szCs w:val="21"/>
    </w:rPr>
  </w:style>
  <w:style w:type="paragraph" w:customStyle="1" w:styleId="118">
    <w:name w:val="图片"/>
    <w:basedOn w:val="1"/>
    <w:qFormat/>
    <w:uiPriority w:val="0"/>
    <w:pPr>
      <w:ind w:firstLine="0" w:firstLineChars="0"/>
      <w:jc w:val="center"/>
    </w:pPr>
  </w:style>
  <w:style w:type="paragraph" w:customStyle="1" w:styleId="119">
    <w:name w:val="区划正文"/>
    <w:basedOn w:val="1"/>
    <w:qFormat/>
    <w:uiPriority w:val="0"/>
    <w:rPr>
      <w:rFonts w:hint="eastAsia" w:ascii="宋体" w:hAnsi="宋体"/>
    </w:rPr>
  </w:style>
  <w:style w:type="paragraph" w:customStyle="1" w:styleId="120">
    <w:name w:val="区划图片"/>
    <w:basedOn w:val="1"/>
    <w:qFormat/>
    <w:uiPriority w:val="0"/>
    <w:pPr>
      <w:spacing w:line="240" w:lineRule="auto"/>
      <w:ind w:firstLine="0" w:firstLineChars="0"/>
      <w:jc w:val="center"/>
    </w:pPr>
    <w:rPr>
      <w:rFonts w:ascii="宋体" w:hAnsi="宋体"/>
    </w:rPr>
  </w:style>
  <w:style w:type="paragraph" w:customStyle="1" w:styleId="121">
    <w:name w:val="表格2"/>
    <w:basedOn w:val="47"/>
    <w:qFormat/>
    <w:uiPriority w:val="0"/>
    <w:pPr>
      <w:framePr w:h="454" w:wrap="around" w:vAnchor="text" w:hAnchor="text" w:y="1"/>
      <w:widowControl/>
      <w:spacing w:line="360" w:lineRule="exact"/>
    </w:pPr>
    <w:rPr>
      <w:rFonts w:cs="Times New Roman"/>
      <w:kern w:val="0"/>
    </w:rPr>
  </w:style>
  <w:style w:type="table" w:customStyle="1" w:styleId="122">
    <w:name w:val="样式3"/>
    <w:basedOn w:val="34"/>
    <w:qFormat/>
    <w:uiPriority w:val="9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blStylePr w:type="firstRow">
      <w:pPr>
        <w:jc w:val="center"/>
      </w:pPr>
      <w:rPr>
        <w:b/>
      </w:rPr>
      <w:tcPr>
        <w:tcBorders>
          <w:top w:val="single" w:color="auto" w:sz="4" w:space="0"/>
          <w:left w:val="single" w:color="auto" w:sz="4" w:space="0"/>
          <w:bottom w:val="single" w:color="auto" w:sz="4" w:space="0"/>
          <w:right w:val="single" w:color="auto" w:sz="4" w:space="0"/>
          <w:insideH w:val="single" w:sz="4" w:space="0"/>
          <w:insideV w:val="single" w:sz="4" w:space="0"/>
        </w:tcBorders>
        <w:vAlign w:val="center"/>
      </w:tcPr>
    </w:tblStylePr>
  </w:style>
  <w:style w:type="paragraph" w:customStyle="1" w:styleId="123">
    <w:name w:val="1正文"/>
    <w:basedOn w:val="1"/>
    <w:qFormat/>
    <w:uiPriority w:val="0"/>
    <w:pPr>
      <w:kinsoku/>
      <w:autoSpaceDE/>
      <w:autoSpaceDN/>
      <w:adjustRightInd/>
      <w:snapToGrid/>
      <w:spacing w:line="400" w:lineRule="exact"/>
      <w:ind w:firstLine="480" w:firstLineChars="200"/>
      <w:jc w:val="both"/>
      <w:textAlignment w:val="auto"/>
    </w:pPr>
    <w:rPr>
      <w:rFonts w:ascii="Times New Roman" w:hAnsi="Times New Roman" w:eastAsia="方正仿宋_GBK" w:cs="Times New Roman"/>
      <w:snapToGrid/>
      <w:sz w:val="24"/>
      <w:szCs w:val="24"/>
      <w:lang w:val="en-US" w:eastAsia="zh-CN" w:bidi="ar-SA"/>
    </w:rPr>
  </w:style>
  <w:style w:type="paragraph" w:customStyle="1" w:styleId="124">
    <w:name w:val="间隔"/>
    <w:basedOn w:val="1"/>
    <w:next w:val="5"/>
    <w:qFormat/>
    <w:uiPriority w:val="0"/>
    <w:pPr>
      <w:spacing w:line="240" w:lineRule="atLeast"/>
      <w:ind w:firstLine="0" w:firstLineChars="0"/>
      <w:jc w:val="center"/>
    </w:pPr>
    <w:rPr>
      <w:sz w:val="21"/>
      <w:szCs w:val="21"/>
    </w:rPr>
  </w:style>
  <w:style w:type="paragraph" w:customStyle="1" w:styleId="125">
    <w:name w:val="主标题"/>
    <w:basedOn w:val="1"/>
    <w:next w:val="1"/>
    <w:qFormat/>
    <w:uiPriority w:val="0"/>
    <w:pPr>
      <w:keepNext/>
      <w:keepLines/>
      <w:tabs>
        <w:tab w:val="left" w:pos="0"/>
      </w:tabs>
      <w:ind w:firstLine="0" w:firstLineChars="0"/>
      <w:jc w:val="center"/>
      <w:outlineLvl w:val="0"/>
    </w:pPr>
    <w:rPr>
      <w:rFonts w:hint="eastAsia" w:eastAsia="华文中宋" w:cs="华文中宋"/>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F72323-4851-4890-AD57-A2DD1173DA00}">
  <ds:schemaRefs/>
</ds:datastoreItem>
</file>

<file path=docProps/app.xml><?xml version="1.0" encoding="utf-8"?>
<Properties xmlns="http://schemas.openxmlformats.org/officeDocument/2006/extended-properties" xmlns:vt="http://schemas.openxmlformats.org/officeDocument/2006/docPropsVTypes">
  <Template>Normal.dotm</Template>
  <Pages>24</Pages>
  <Words>2643</Words>
  <Characters>2803</Characters>
  <Lines>1206</Lines>
  <Paragraphs>339</Paragraphs>
  <TotalTime>7</TotalTime>
  <ScaleCrop>false</ScaleCrop>
  <LinksUpToDate>false</LinksUpToDate>
  <CharactersWithSpaces>2852</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2022-09-17T03:43:00Z</dcterms:created>
  <dc:creator>Microsoft Office User</dc:creator>
  <cp:lastModifiedBy>李其亮</cp:lastModifiedBy>
  <cp:lastPrinted>2022-09-01T03:28:00Z</cp:lastPrinted>
  <dcterms:modified xsi:type="dcterms:W3CDTF">2025-10-13T10:06:18Z</dcterms:modified>
  <cp:revision>475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F46BF112DEF6423B8412ADE203E0C129_13</vt:lpwstr>
  </property>
  <property fmtid="{D5CDD505-2E9C-101B-9397-08002B2CF9AE}" pid="4" name="KSOTemplateDocerSaveRecord">
    <vt:lpwstr>eyJoZGlkIjoiOWU4MDJkNGEzMTVkMmQ4OGYzNTU4OTFmNWFiYjMzYTciLCJ1c2VySWQiOiI5MjA3NTAyNzAifQ==</vt:lpwstr>
  </property>
</Properties>
</file>